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170E" w14:textId="77777777" w:rsidR="009B2D3E" w:rsidRPr="005E0E6B" w:rsidRDefault="009B2D3E" w:rsidP="0025014C">
      <w:pPr>
        <w:pStyle w:val="Title"/>
        <w:rPr>
          <w:rFonts w:ascii="Times New Roman" w:hAnsi="Times New Roman" w:cs="Times New Roman"/>
        </w:rPr>
      </w:pPr>
      <w:r w:rsidRPr="005E0E6B">
        <w:rPr>
          <w:rFonts w:ascii="Times New Roman" w:hAnsi="Times New Roman" w:cs="Times New Roman"/>
        </w:rPr>
        <w:t>CURRICULUM VITAE</w:t>
      </w:r>
    </w:p>
    <w:p w14:paraId="128D112A" w14:textId="77777777" w:rsidR="009B2D3E" w:rsidRPr="005E0E6B" w:rsidRDefault="009B2D3E" w:rsidP="009B2D3E">
      <w:pPr>
        <w:jc w:val="center"/>
        <w:rPr>
          <w:b/>
          <w:bCs/>
        </w:rPr>
      </w:pPr>
      <w:r w:rsidRPr="005E0E6B">
        <w:rPr>
          <w:b/>
          <w:bCs/>
        </w:rPr>
        <w:t xml:space="preserve"> JANET KAY SWIM</w:t>
      </w:r>
    </w:p>
    <w:p w14:paraId="5E360225" w14:textId="77777777" w:rsidR="00C952BA" w:rsidRPr="005E0E6B" w:rsidRDefault="00C952BA" w:rsidP="009B2D3E">
      <w:pPr>
        <w:jc w:val="center"/>
        <w:rPr>
          <w:b/>
          <w:bCs/>
        </w:rPr>
      </w:pPr>
      <w:r w:rsidRPr="005E0E6B">
        <w:rPr>
          <w:b/>
          <w:bCs/>
        </w:rPr>
        <w:t>Professor of Psychology</w:t>
      </w:r>
    </w:p>
    <w:p w14:paraId="5CBB7937" w14:textId="77777777" w:rsidR="00C952BA" w:rsidRPr="005E0E6B" w:rsidRDefault="00C952BA" w:rsidP="009B2D3E">
      <w:pPr>
        <w:jc w:val="center"/>
        <w:rPr>
          <w:b/>
          <w:bCs/>
        </w:rPr>
      </w:pPr>
      <w:r w:rsidRPr="005E0E6B">
        <w:rPr>
          <w:b/>
          <w:bCs/>
        </w:rPr>
        <w:t>Chair PSU College of Liberal Arts Sustainability Council</w:t>
      </w:r>
    </w:p>
    <w:p w14:paraId="7CE4B433" w14:textId="77777777" w:rsidR="009B2D3E" w:rsidRPr="005E0E6B" w:rsidRDefault="00CA3312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5E0E6B">
        <w:t>Department of Psycholog</w:t>
      </w:r>
      <w:r w:rsidR="006360A7" w:rsidRPr="005E0E6B">
        <w:t>y</w:t>
      </w:r>
    </w:p>
    <w:p w14:paraId="1C4376FB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5E0E6B">
        <w:t xml:space="preserve">The Pennsylvania State University </w:t>
      </w:r>
    </w:p>
    <w:p w14:paraId="672A6659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37501D" w14:textId="77777777" w:rsidR="00C952BA" w:rsidRPr="005E0E6B" w:rsidRDefault="00C952BA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9837662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rPr>
          <w:b/>
          <w:bCs/>
        </w:rPr>
        <w:t>OFFICE</w:t>
      </w:r>
    </w:p>
    <w:p w14:paraId="05096A87" w14:textId="41BB429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51</w:t>
      </w:r>
      <w:r w:rsidR="009C326B" w:rsidRPr="005E0E6B">
        <w:t>1</w:t>
      </w:r>
      <w:r w:rsidRPr="005E0E6B">
        <w:t xml:space="preserve"> Moore Building</w:t>
      </w:r>
    </w:p>
    <w:p w14:paraId="5AAB4168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Psychology Department</w:t>
      </w:r>
    </w:p>
    <w:p w14:paraId="0F54B788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University Park, PA  16802</w:t>
      </w:r>
    </w:p>
    <w:p w14:paraId="5DAB6C7B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9988C6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814-863-1730</w:t>
      </w:r>
      <w:r w:rsidR="00CA3312" w:rsidRPr="005E0E6B">
        <w:t xml:space="preserve"> (Office); </w:t>
      </w:r>
      <w:r w:rsidRPr="005E0E6B">
        <w:t>814-863-7002 (FAX)</w:t>
      </w:r>
    </w:p>
    <w:p w14:paraId="35DAC1BD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5E0E6B">
        <w:t xml:space="preserve">email:  </w:t>
      </w:r>
      <w:r w:rsidRPr="005E0E6B">
        <w:rPr>
          <w:rStyle w:val="Hypertext"/>
        </w:rPr>
        <w:t>JSwim@</w:t>
      </w:r>
      <w:r w:rsidR="003278F7" w:rsidRPr="005E0E6B">
        <w:rPr>
          <w:rStyle w:val="Hypertext"/>
        </w:rPr>
        <w:t>psu.edu</w:t>
      </w:r>
    </w:p>
    <w:p w14:paraId="68768CB4" w14:textId="77777777" w:rsidR="009B2D3E" w:rsidRPr="005E0E6B" w:rsidRDefault="008436F7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hyperlink r:id="rId8" w:history="1">
        <w:r w:rsidR="009B2D3E" w:rsidRPr="005E0E6B">
          <w:rPr>
            <w:rStyle w:val="Hyperlink"/>
          </w:rPr>
          <w:t>http://swimlab.weebly.com/</w:t>
        </w:r>
      </w:hyperlink>
    </w:p>
    <w:p w14:paraId="02EB378F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07DEE553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5E0E6B">
        <w:rPr>
          <w:b/>
          <w:bCs/>
        </w:rPr>
        <w:t>EDUCATION</w:t>
      </w:r>
    </w:p>
    <w:p w14:paraId="7248ADAA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1988</w:t>
      </w:r>
      <w:r w:rsidRPr="005E0E6B">
        <w:tab/>
        <w:t>University of Minnesota, Ph.D. in Social Psychology</w:t>
      </w:r>
    </w:p>
    <w:p w14:paraId="61AFE138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/>
      </w:pPr>
      <w:r w:rsidRPr="005E0E6B">
        <w:t>Supporting Program in Quantitative Psychology</w:t>
      </w:r>
    </w:p>
    <w:p w14:paraId="2F24A86C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/>
      </w:pPr>
      <w:r w:rsidRPr="005E0E6B">
        <w:t>Dissertation:  Toward a Social-Cognitive Understanding of Gender-Biased Evaluations</w:t>
      </w:r>
    </w:p>
    <w:p w14:paraId="6CAAA157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1983</w:t>
      </w:r>
      <w:r w:rsidRPr="005E0E6B">
        <w:tab/>
        <w:t xml:space="preserve">Hope College, Holland, Michigan, Summa Cum Laude B.A. </w:t>
      </w:r>
    </w:p>
    <w:p w14:paraId="77E98DD2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/>
      </w:pPr>
      <w:r w:rsidRPr="005E0E6B">
        <w:t>Majors:  Psychology and Women's Studies</w:t>
      </w:r>
    </w:p>
    <w:p w14:paraId="6A05A809" w14:textId="77777777" w:rsidR="00CA3312" w:rsidRPr="005E0E6B" w:rsidRDefault="00CA3312" w:rsidP="00CA3312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741F4E" w14:textId="77777777" w:rsidR="00CA3312" w:rsidRPr="005E0E6B" w:rsidRDefault="00CA3312" w:rsidP="00CA3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5E0E6B">
        <w:rPr>
          <w:b/>
          <w:bCs/>
        </w:rPr>
        <w:t>Appointments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7328"/>
      </w:tblGrid>
      <w:tr w:rsidR="00CA3312" w:rsidRPr="005E0E6B" w14:paraId="1E7C0B79" w14:textId="77777777" w:rsidTr="00396D7B">
        <w:tc>
          <w:tcPr>
            <w:tcW w:w="3525" w:type="dxa"/>
            <w:shd w:val="clear" w:color="auto" w:fill="auto"/>
          </w:tcPr>
          <w:p w14:paraId="2C3A355A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Carleton College</w:t>
            </w:r>
          </w:p>
        </w:tc>
        <w:tc>
          <w:tcPr>
            <w:tcW w:w="7491" w:type="dxa"/>
            <w:shd w:val="clear" w:color="auto" w:fill="auto"/>
          </w:tcPr>
          <w:p w14:paraId="0DCD393D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Instructor: Fall, 1985</w:t>
            </w:r>
          </w:p>
        </w:tc>
      </w:tr>
      <w:tr w:rsidR="00CA3312" w:rsidRPr="005E0E6B" w14:paraId="6214CB1A" w14:textId="77777777" w:rsidTr="00396D7B">
        <w:tc>
          <w:tcPr>
            <w:tcW w:w="3525" w:type="dxa"/>
            <w:shd w:val="clear" w:color="auto" w:fill="auto"/>
          </w:tcPr>
          <w:p w14:paraId="42F47BC6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University of Minnesota</w:t>
            </w:r>
          </w:p>
        </w:tc>
        <w:tc>
          <w:tcPr>
            <w:tcW w:w="7491" w:type="dxa"/>
            <w:shd w:val="clear" w:color="auto" w:fill="auto"/>
          </w:tcPr>
          <w:p w14:paraId="55BEAD74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 xml:space="preserve">Instructor:  </w:t>
            </w:r>
            <w:r w:rsidR="009A3C20" w:rsidRPr="005E0E6B">
              <w:t xml:space="preserve">Summer, 1985; </w:t>
            </w:r>
            <w:r w:rsidRPr="005E0E6B">
              <w:t>Fall, 1986; Winter, 1986</w:t>
            </w:r>
          </w:p>
        </w:tc>
      </w:tr>
      <w:tr w:rsidR="00CA3312" w:rsidRPr="005E0E6B" w14:paraId="2487580A" w14:textId="77777777" w:rsidTr="00396D7B">
        <w:tc>
          <w:tcPr>
            <w:tcW w:w="3525" w:type="dxa"/>
            <w:shd w:val="clear" w:color="auto" w:fill="auto"/>
          </w:tcPr>
          <w:p w14:paraId="1FA915D1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The Pennsylvania State University</w:t>
            </w:r>
          </w:p>
        </w:tc>
        <w:tc>
          <w:tcPr>
            <w:tcW w:w="7491" w:type="dxa"/>
            <w:shd w:val="clear" w:color="auto" w:fill="auto"/>
          </w:tcPr>
          <w:p w14:paraId="2F707898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 xml:space="preserve">Assistant Professor:  </w:t>
            </w:r>
            <w:r w:rsidR="00EF71B6" w:rsidRPr="005E0E6B">
              <w:t>August</w:t>
            </w:r>
            <w:r w:rsidRPr="005E0E6B">
              <w:t xml:space="preserve"> 1988 - 1995</w:t>
            </w:r>
          </w:p>
          <w:p w14:paraId="23C69B6C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Associate Professor:  July 1995 - 2004</w:t>
            </w:r>
          </w:p>
          <w:p w14:paraId="22FD32BF" w14:textId="77777777" w:rsidR="00CA3312" w:rsidRPr="005E0E6B" w:rsidRDefault="00CA3312" w:rsidP="00396D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0E6B">
              <w:t>Full Professor:  July 2004 - present</w:t>
            </w:r>
          </w:p>
        </w:tc>
      </w:tr>
    </w:tbl>
    <w:p w14:paraId="5A39BBE3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262971" w14:textId="77777777" w:rsidR="009B2D3E" w:rsidRPr="005E0E6B" w:rsidRDefault="009B2D3E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rPr>
          <w:b/>
          <w:bCs/>
        </w:rPr>
        <w:t>MEMBERSHIP IN PROFESSIONAL ORGANIZATIONS</w:t>
      </w:r>
    </w:p>
    <w:p w14:paraId="41C8F396" w14:textId="77777777" w:rsidR="00C952BA" w:rsidRPr="005E0E6B" w:rsidRDefault="00C952BA" w:rsidP="009B2D3E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56E92F" w14:textId="77777777" w:rsidR="00F30C98" w:rsidRPr="005E0E6B" w:rsidRDefault="00F30C98" w:rsidP="00F30C98">
      <w:pPr>
        <w:rPr>
          <w:color w:val="000000" w:themeColor="text1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American Psychological Association</w:t>
      </w:r>
    </w:p>
    <w:p w14:paraId="23C27AFD" w14:textId="77777777" w:rsidR="00F30C98" w:rsidRPr="005E0E6B" w:rsidRDefault="00F30C98" w:rsidP="00F30C98">
      <w:pPr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Board of Scientific Affairs (2019-2021)</w:t>
      </w:r>
    </w:p>
    <w:p w14:paraId="6BE973B9" w14:textId="25FADB79" w:rsidR="00F30C98" w:rsidRPr="005E0E6B" w:rsidRDefault="00F30C98" w:rsidP="00F30C98">
      <w:pPr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Collaborative Programing Group (2015-2018).</w:t>
      </w:r>
    </w:p>
    <w:p w14:paraId="76095FE3" w14:textId="77777777" w:rsidR="00F30C98" w:rsidRPr="005E0E6B" w:rsidRDefault="00F30C98" w:rsidP="00F30C98">
      <w:pPr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E0E6B">
        <w:rPr>
          <w:rFonts w:ascii="Arial" w:hAnsi="Arial" w:cs="Arial"/>
          <w:color w:val="000000" w:themeColor="text1"/>
          <w:sz w:val="20"/>
          <w:szCs w:val="20"/>
        </w:rPr>
        <w:t>Addias</w:t>
      </w:r>
      <w:proofErr w:type="spellEnd"/>
      <w:r w:rsidRPr="005E0E6B">
        <w:rPr>
          <w:rFonts w:ascii="Arial" w:hAnsi="Arial" w:cs="Arial"/>
          <w:color w:val="000000" w:themeColor="text1"/>
          <w:sz w:val="20"/>
          <w:szCs w:val="20"/>
        </w:rPr>
        <w:t xml:space="preserve"> Ababa, Scoping meeting, IPCC Working Group 2 (May 2017)</w:t>
      </w:r>
    </w:p>
    <w:p w14:paraId="60B08604" w14:textId="3036DC1E" w:rsidR="00F30C98" w:rsidRPr="005E0E6B" w:rsidRDefault="00F30C98" w:rsidP="00F30C98">
      <w:pPr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APA Observer at Montreal IPCC UN Meeting (</w:t>
      </w:r>
      <w:r w:rsidRPr="005E0E6B">
        <w:rPr>
          <w:rFonts w:ascii="Arial" w:hAnsi="Arial" w:cs="Arial"/>
          <w:color w:val="000000" w:themeColor="text1"/>
          <w:sz w:val="20"/>
          <w:szCs w:val="20"/>
        </w:rPr>
        <w:t>October</w:t>
      </w:r>
      <w:r w:rsidRPr="005E0E6B">
        <w:rPr>
          <w:rFonts w:ascii="Arial" w:hAnsi="Arial" w:cs="Arial"/>
          <w:color w:val="000000" w:themeColor="text1"/>
          <w:sz w:val="20"/>
          <w:szCs w:val="20"/>
        </w:rPr>
        <w:t xml:space="preserve"> 2017).</w:t>
      </w:r>
    </w:p>
    <w:p w14:paraId="6F123FB6" w14:textId="77777777" w:rsidR="00F30C98" w:rsidRPr="005E0E6B" w:rsidRDefault="00F30C98" w:rsidP="00F30C98">
      <w:pPr>
        <w:rPr>
          <w:color w:val="000000" w:themeColor="text1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Psychology of Women (APA Division 35, Fellow) Review for grants (2008 and 2009).</w:t>
      </w:r>
      <w:r w:rsidRPr="005E0E6B">
        <w:rPr>
          <w:rFonts w:ascii="Arial" w:hAnsi="Arial" w:cs="Arial"/>
          <w:color w:val="000000" w:themeColor="text1"/>
          <w:sz w:val="20"/>
          <w:szCs w:val="20"/>
        </w:rPr>
        <w:br/>
        <w:t>          Society for Personality and Social Psychology (Division 8, Fellow)</w:t>
      </w:r>
      <w:r w:rsidRPr="005E0E6B">
        <w:rPr>
          <w:rFonts w:ascii="Arial" w:hAnsi="Arial" w:cs="Arial"/>
          <w:color w:val="000000" w:themeColor="text1"/>
          <w:sz w:val="20"/>
          <w:szCs w:val="20"/>
        </w:rPr>
        <w:br/>
        <w:t> Training Committee (1999-2001); Chair (2000/2001)</w:t>
      </w:r>
    </w:p>
    <w:p w14:paraId="2A23176A" w14:textId="77777777" w:rsidR="00F30C98" w:rsidRPr="005E0E6B" w:rsidRDefault="00F30C98" w:rsidP="00F30C98">
      <w:pPr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Fellows Committee (2003-2005); Chair (2004/2005)</w:t>
      </w:r>
    </w:p>
    <w:p w14:paraId="1F45FF5F" w14:textId="77777777" w:rsidR="00F30C98" w:rsidRPr="005E0E6B" w:rsidRDefault="00F30C98" w:rsidP="00F30C98">
      <w:pPr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Executive Committee as the Division 8 member of APA council of representatives (2005-2010)</w:t>
      </w:r>
    </w:p>
    <w:p w14:paraId="5B62AC63" w14:textId="77777777" w:rsidR="00F30C98" w:rsidRPr="005E0E6B" w:rsidRDefault="00F30C98" w:rsidP="00F30C98">
      <w:pPr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Division 8 liaison with the Committee Women in Psychology (2004/2010)</w:t>
      </w:r>
    </w:p>
    <w:p w14:paraId="737C39BD" w14:textId="77777777" w:rsidR="00F30C98" w:rsidRPr="005E0E6B" w:rsidRDefault="00F30C98" w:rsidP="00F30C98">
      <w:pPr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Co-Chair Climate Change task force (2019 to 2020)</w:t>
      </w:r>
    </w:p>
    <w:p w14:paraId="7FBFF773" w14:textId="77777777" w:rsidR="00F30C98" w:rsidRPr="005E0E6B" w:rsidRDefault="00F30C98" w:rsidP="00F30C98">
      <w:pPr>
        <w:rPr>
          <w:color w:val="000000" w:themeColor="text1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Society for Experimental Social Psychology (</w:t>
      </w:r>
      <w:proofErr w:type="gramStart"/>
      <w:r w:rsidRPr="005E0E6B">
        <w:rPr>
          <w:rFonts w:ascii="Arial" w:hAnsi="Arial" w:cs="Arial"/>
          <w:color w:val="000000" w:themeColor="text1"/>
          <w:sz w:val="20"/>
          <w:szCs w:val="20"/>
        </w:rPr>
        <w:t>Fellow)   </w:t>
      </w:r>
      <w:proofErr w:type="gramEnd"/>
      <w:r w:rsidRPr="005E0E6B">
        <w:rPr>
          <w:rFonts w:ascii="Arial" w:hAnsi="Arial" w:cs="Arial"/>
          <w:color w:val="000000" w:themeColor="text1"/>
          <w:sz w:val="20"/>
          <w:szCs w:val="20"/>
        </w:rPr>
        <w:br/>
        <w:t>Society for the Psychological Study of Social Issues (APA Division 9, Fellow)</w:t>
      </w:r>
    </w:p>
    <w:p w14:paraId="0284F749" w14:textId="77777777" w:rsidR="00F30C98" w:rsidRPr="005E0E6B" w:rsidRDefault="00F30C98" w:rsidP="00F30C98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SPSSI Grants-In-Aid Committee (2000-2004); Chair in (2003/2004)</w:t>
      </w:r>
    </w:p>
    <w:p w14:paraId="420F4C6A" w14:textId="77777777" w:rsidR="00F30C98" w:rsidRPr="005E0E6B" w:rsidRDefault="00F30C98" w:rsidP="00F30C98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Co-Chair Division 9 program at APA for summer 2005</w:t>
      </w:r>
    </w:p>
    <w:p w14:paraId="5FF34E62" w14:textId="77777777" w:rsidR="00F30C98" w:rsidRPr="005E0E6B" w:rsidRDefault="00F30C98" w:rsidP="00F30C98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Executive committee as elected member-at-large (2006-2009),</w:t>
      </w:r>
    </w:p>
    <w:p w14:paraId="1412E836" w14:textId="77777777" w:rsidR="00F30C98" w:rsidRPr="005E0E6B" w:rsidRDefault="00F30C98" w:rsidP="00F30C98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publication committee (Chair in 2008)</w:t>
      </w:r>
    </w:p>
    <w:p w14:paraId="34631498" w14:textId="77777777" w:rsidR="00F30C98" w:rsidRPr="005E0E6B" w:rsidRDefault="00F30C98" w:rsidP="00F30C98">
      <w:pPr>
        <w:rPr>
          <w:color w:val="000000" w:themeColor="text1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Society for Population, Environment, and Conservation Psychology (APA Division 34, fellow)</w:t>
      </w:r>
    </w:p>
    <w:p w14:paraId="5819CECE" w14:textId="77777777" w:rsidR="00F30C98" w:rsidRPr="005E0E6B" w:rsidRDefault="00F30C98" w:rsidP="00F30C98">
      <w:pPr>
        <w:numPr>
          <w:ilvl w:val="0"/>
          <w:numId w:val="24"/>
        </w:numPr>
        <w:spacing w:before="45" w:after="150"/>
        <w:rPr>
          <w:rFonts w:ascii="Arial" w:hAnsi="Arial" w:cs="Arial"/>
          <w:color w:val="000000" w:themeColor="text1"/>
          <w:sz w:val="20"/>
          <w:szCs w:val="20"/>
        </w:rPr>
      </w:pPr>
      <w:r w:rsidRPr="005E0E6B">
        <w:rPr>
          <w:rFonts w:ascii="Arial" w:hAnsi="Arial" w:cs="Arial"/>
          <w:color w:val="000000" w:themeColor="text1"/>
          <w:sz w:val="20"/>
          <w:szCs w:val="20"/>
        </w:rPr>
        <w:t>President Elect (2010/2011); President (2011/2012); Past president (2012/2013​</w:t>
      </w:r>
    </w:p>
    <w:p w14:paraId="0DFAE634" w14:textId="77777777" w:rsidR="00D460E7" w:rsidRPr="005E0E6B" w:rsidRDefault="00D460E7" w:rsidP="00D460E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0"/>
      </w:pPr>
      <w:r w:rsidRPr="005E0E6B">
        <w:t xml:space="preserve">  </w:t>
      </w:r>
    </w:p>
    <w:p w14:paraId="72A3D3EC" w14:textId="77777777" w:rsidR="006360A7" w:rsidRPr="005E0E6B" w:rsidRDefault="006360A7" w:rsidP="00D460E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D0B940D" w14:textId="77777777" w:rsidR="001646A0" w:rsidRPr="005E0E6B" w:rsidRDefault="001646A0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91E79E9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5E0E6B">
        <w:rPr>
          <w:b/>
          <w:bCs/>
        </w:rPr>
        <w:t>THE PENNSYLVANIA STATE UNIVERSITY</w:t>
      </w:r>
    </w:p>
    <w:p w14:paraId="135D37DF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Department</w:t>
      </w:r>
    </w:p>
    <w:p w14:paraId="5EEE7D1C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Area head</w:t>
      </w:r>
    </w:p>
    <w:p w14:paraId="068288EB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Graduate training committee</w:t>
      </w:r>
    </w:p>
    <w:p w14:paraId="324F31E2" w14:textId="12901DDF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 xml:space="preserve">Green team </w:t>
      </w:r>
      <w:r w:rsidR="0027552E" w:rsidRPr="005E0E6B">
        <w:t>member and chair</w:t>
      </w:r>
    </w:p>
    <w:p w14:paraId="6AD0FE55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Tenure and Promotion</w:t>
      </w:r>
    </w:p>
    <w:p w14:paraId="1BAD98A5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College of Liberal Arts</w:t>
      </w:r>
    </w:p>
    <w:p w14:paraId="58B7EA87" w14:textId="77777777" w:rsidR="00F42AC3" w:rsidRPr="005E0E6B" w:rsidRDefault="00F42AC3" w:rsidP="00F42AC3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Sabbatical Leave committee</w:t>
      </w:r>
    </w:p>
    <w:p w14:paraId="2DA90208" w14:textId="64369269" w:rsidR="00F42AC3" w:rsidRPr="005E0E6B" w:rsidRDefault="00F42AC3" w:rsidP="00F42AC3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Ethics</w:t>
      </w:r>
      <w:r w:rsidR="00EC3E43" w:rsidRPr="005E0E6B">
        <w:t xml:space="preserve"> committee</w:t>
      </w:r>
    </w:p>
    <w:p w14:paraId="540AA571" w14:textId="50E155A1" w:rsidR="00F42AC3" w:rsidRPr="005E0E6B" w:rsidRDefault="00F42AC3" w:rsidP="00F42AC3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 xml:space="preserve">Green team </w:t>
      </w:r>
      <w:r w:rsidR="00EC3E43" w:rsidRPr="005E0E6B">
        <w:t>(CLA)</w:t>
      </w:r>
      <w:r w:rsidR="00EC3E43" w:rsidRPr="005E0E6B">
        <w:t xml:space="preserve"> founder and member </w:t>
      </w:r>
    </w:p>
    <w:p w14:paraId="1FA07F4E" w14:textId="77777777" w:rsidR="00F42AC3" w:rsidRPr="005E0E6B" w:rsidRDefault="00F42AC3" w:rsidP="65322102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Sustainability Council chair</w:t>
      </w:r>
    </w:p>
    <w:p w14:paraId="6FDA3865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>University</w:t>
      </w:r>
    </w:p>
    <w:p w14:paraId="32F91B57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IRB review</w:t>
      </w:r>
    </w:p>
    <w:p w14:paraId="4A008EE9" w14:textId="28871EEC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CLIMA</w:t>
      </w:r>
      <w:r w:rsidR="00BA22F1" w:rsidRPr="005E0E6B">
        <w:t xml:space="preserve"> –Climate Risk Management</w:t>
      </w:r>
    </w:p>
    <w:p w14:paraId="564FFAEA" w14:textId="22E6B5A5" w:rsidR="00E21BD4" w:rsidRPr="005E0E6B" w:rsidRDefault="00E21BD4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Travel Reduction</w:t>
      </w:r>
      <w:r w:rsidR="00347713" w:rsidRPr="005E0E6B">
        <w:t xml:space="preserve"> </w:t>
      </w:r>
      <w:r w:rsidRPr="005E0E6B">
        <w:t>Incentivizing Program (T.R.I.P.)</w:t>
      </w:r>
    </w:p>
    <w:p w14:paraId="178B22A4" w14:textId="4FBCA7DF" w:rsidR="00E21BD4" w:rsidRPr="005E0E6B" w:rsidRDefault="00F42AC3" w:rsidP="65322102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Strategic Planning</w:t>
      </w:r>
    </w:p>
    <w:p w14:paraId="75709B7A" w14:textId="167DAD7C" w:rsidR="004D2074" w:rsidRPr="005E0E6B" w:rsidRDefault="004D2074" w:rsidP="004D2074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Sustainable Leadership Council</w:t>
      </w:r>
    </w:p>
    <w:p w14:paraId="218DA115" w14:textId="288F008F" w:rsidR="00101818" w:rsidRPr="005E0E6B" w:rsidRDefault="001D1193" w:rsidP="004D2074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tab/>
        <w:t>Climate Change Consortium</w:t>
      </w:r>
    </w:p>
    <w:p w14:paraId="4179B70F" w14:textId="77777777" w:rsidR="004D2074" w:rsidRPr="005E0E6B" w:rsidRDefault="004D2074" w:rsidP="65322102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061E4C" w14:textId="77777777" w:rsidR="00F42AC3" w:rsidRPr="005E0E6B" w:rsidRDefault="00F42AC3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AA65AC" w14:textId="77777777" w:rsidR="009B2D3E" w:rsidRPr="005E0E6B" w:rsidRDefault="009B2D3E" w:rsidP="0025014C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rPr>
          <w:b/>
          <w:bCs/>
        </w:rPr>
        <w:t>PUBLICATIONS</w:t>
      </w:r>
    </w:p>
    <w:p w14:paraId="4B94D5A5" w14:textId="46480677" w:rsidR="009B2D3E" w:rsidRPr="005E0E6B" w:rsidRDefault="009B2D3E" w:rsidP="032340A1">
      <w:pPr>
        <w:tabs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783522" w14:textId="77777777" w:rsidR="009B2D3E" w:rsidRPr="005E0E6B" w:rsidRDefault="00DA1ABA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</w:rPr>
      </w:pPr>
      <w:r w:rsidRPr="005E0E6B">
        <w:rPr>
          <w:b/>
          <w:bCs/>
          <w:i/>
          <w:iCs/>
        </w:rPr>
        <w:t xml:space="preserve">Refereed </w:t>
      </w:r>
      <w:r w:rsidR="00C22773" w:rsidRPr="005E0E6B">
        <w:rPr>
          <w:b/>
          <w:bCs/>
          <w:i/>
          <w:iCs/>
        </w:rPr>
        <w:t xml:space="preserve">Journal </w:t>
      </w:r>
      <w:r w:rsidR="009B2D3E" w:rsidRPr="005E0E6B">
        <w:rPr>
          <w:b/>
          <w:bCs/>
          <w:i/>
          <w:iCs/>
        </w:rPr>
        <w:t xml:space="preserve">Articles </w:t>
      </w:r>
      <w:r w:rsidR="003727F7" w:rsidRPr="005E0E6B">
        <w:rPr>
          <w:b/>
          <w:bCs/>
          <w:i/>
          <w:iCs/>
        </w:rPr>
        <w:t>(See Next Sections for Books/Edited Works &amp; Chapters)</w:t>
      </w:r>
    </w:p>
    <w:p w14:paraId="16EB9B69" w14:textId="77777777" w:rsidR="00E63A1C" w:rsidRPr="005E0E6B" w:rsidRDefault="00E63A1C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</w:rPr>
      </w:pPr>
    </w:p>
    <w:p w14:paraId="2E26D775" w14:textId="11B665A7" w:rsidR="002E04D2" w:rsidRPr="00530784" w:rsidRDefault="00E63A1C" w:rsidP="002E04D2">
      <w:pPr>
        <w:pStyle w:val="Heading1"/>
        <w:ind w:left="720" w:hanging="720"/>
        <w:rPr>
          <w:rStyle w:val="Hyperlink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530784">
        <w:rPr>
          <w:rFonts w:ascii="Times New Roman" w:hAnsi="Times New Roman" w:cs="Times New Roman"/>
          <w:i w:val="0"/>
          <w:iCs w:val="0"/>
        </w:rPr>
        <w:t xml:space="preserve">Swim, J.K., Guerriero, J.G., </w:t>
      </w:r>
      <w:proofErr w:type="spellStart"/>
      <w:r w:rsidRPr="00530784">
        <w:rPr>
          <w:rFonts w:ascii="Times New Roman" w:hAnsi="Times New Roman" w:cs="Times New Roman"/>
          <w:i w:val="0"/>
          <w:iCs w:val="0"/>
        </w:rPr>
        <w:t>Lengieza</w:t>
      </w:r>
      <w:proofErr w:type="spellEnd"/>
      <w:r w:rsidRPr="00530784">
        <w:rPr>
          <w:rFonts w:ascii="Times New Roman" w:hAnsi="Times New Roman" w:cs="Times New Roman"/>
          <w:i w:val="0"/>
          <w:iCs w:val="0"/>
        </w:rPr>
        <w:t xml:space="preserve">, M.L., &amp; Cameron, C.D. (2023). The effects of stereotypes about animals’ competence and warmth on empathy choice. </w:t>
      </w:r>
      <w:r w:rsidRPr="00530784">
        <w:rPr>
          <w:rFonts w:ascii="Times New Roman" w:hAnsi="Times New Roman" w:cs="Times New Roman"/>
        </w:rPr>
        <w:t xml:space="preserve"> </w:t>
      </w:r>
      <w:proofErr w:type="spellStart"/>
      <w:r w:rsidRPr="00530784">
        <w:rPr>
          <w:rStyle w:val="Title1"/>
          <w:rFonts w:ascii="Times New Roman" w:hAnsi="Times New Roman" w:cs="Times New Roman"/>
          <w:color w:val="333333"/>
        </w:rPr>
        <w:t>Anthrozoös</w:t>
      </w:r>
      <w:proofErr w:type="spellEnd"/>
      <w:r w:rsidR="00714AB5" w:rsidRPr="00530784">
        <w:rPr>
          <w:rStyle w:val="Title1"/>
          <w:rFonts w:ascii="Times New Roman" w:hAnsi="Times New Roman" w:cs="Times New Roman"/>
          <w:color w:val="333333"/>
        </w:rPr>
        <w:t xml:space="preserve">. </w:t>
      </w:r>
      <w:r w:rsidR="00714AB5" w:rsidRPr="00530784">
        <w:rPr>
          <w:rFonts w:ascii="Times New Roman" w:hAnsi="Times New Roman" w:cs="Times New Roman"/>
          <w:color w:val="555555"/>
          <w:shd w:val="clear" w:color="auto" w:fill="FFFFFF"/>
        </w:rPr>
        <w:t>DOI:</w:t>
      </w:r>
      <w:hyperlink r:id="rId9" w:tgtFrame="_blank" w:history="1">
        <w:r w:rsidR="00714AB5" w:rsidRPr="00530784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10.1080/08927936.2023.2248763</w:t>
        </w:r>
      </w:hyperlink>
    </w:p>
    <w:p w14:paraId="546DE2B2" w14:textId="77777777" w:rsidR="00C0554C" w:rsidRPr="005E0E6B" w:rsidRDefault="00C0554C" w:rsidP="00C0554C"/>
    <w:p w14:paraId="0F841436" w14:textId="4BF7E50B" w:rsidR="00C0554C" w:rsidRPr="005E0E6B" w:rsidRDefault="00C0554C" w:rsidP="00212D38">
      <w:pPr>
        <w:ind w:left="720" w:hanging="720"/>
      </w:pPr>
      <w:proofErr w:type="spellStart"/>
      <w:r w:rsidRPr="005E0E6B">
        <w:t>Lengieza</w:t>
      </w:r>
      <w:proofErr w:type="spellEnd"/>
      <w:r w:rsidRPr="005E0E6B">
        <w:t xml:space="preserve">, M.L., </w:t>
      </w:r>
      <w:proofErr w:type="spellStart"/>
      <w:r w:rsidRPr="005E0E6B">
        <w:t>Aviste</w:t>
      </w:r>
      <w:proofErr w:type="spellEnd"/>
      <w:r w:rsidRPr="005E0E6B">
        <w:t xml:space="preserve">, R., &amp; Swim, J.K. (2023).  Nature as community:  An overlooked predictor of pro-environmental intentions. </w:t>
      </w:r>
      <w:r w:rsidRPr="005E0E6B">
        <w:rPr>
          <w:i/>
          <w:iCs/>
        </w:rPr>
        <w:t>Journal of Environmental Psychology, 91</w:t>
      </w:r>
      <w:r w:rsidRPr="005E0E6B">
        <w:t xml:space="preserve">, </w:t>
      </w:r>
      <w:r w:rsidR="00212D38" w:rsidRPr="005E0E6B">
        <w:t xml:space="preserve">102127. </w:t>
      </w:r>
      <w:hyperlink r:id="rId10" w:history="1">
        <w:r w:rsidR="00102A60" w:rsidRPr="005E0E6B">
          <w:rPr>
            <w:rStyle w:val="Hyperlink"/>
          </w:rPr>
          <w:t>https://doi.org/10.1016/j.jenvp.2023.102127</w:t>
        </w:r>
      </w:hyperlink>
    </w:p>
    <w:p w14:paraId="7B44C716" w14:textId="77777777" w:rsidR="00997F4A" w:rsidRPr="005E0E6B" w:rsidRDefault="00997F4A" w:rsidP="00997F4A">
      <w:pPr>
        <w:pStyle w:val="Heading1"/>
        <w:ind w:left="720" w:hanging="720"/>
        <w:rPr>
          <w:rFonts w:ascii="Times New Roman" w:hAnsi="Times New Roman" w:cs="Times New Roman"/>
        </w:rPr>
      </w:pPr>
    </w:p>
    <w:p w14:paraId="7A3B00E7" w14:textId="61EF0E2D" w:rsidR="00997F4A" w:rsidRPr="005E0E6B" w:rsidRDefault="00B534C2" w:rsidP="00B534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 xml:space="preserve">Geiger, N., Dwyer, T., &amp; Swim, J. K. (2023). </w:t>
      </w:r>
      <w:proofErr w:type="spellStart"/>
      <w:r w:rsidRPr="005E0E6B">
        <w:t>Hopium</w:t>
      </w:r>
      <w:proofErr w:type="spellEnd"/>
      <w:r w:rsidRPr="005E0E6B">
        <w:t xml:space="preserve"> or empowering hope? A meta-analysis of hope and climate engagement. </w:t>
      </w:r>
      <w:r w:rsidRPr="005E0E6B">
        <w:rPr>
          <w:i/>
          <w:iCs/>
        </w:rPr>
        <w:t>Frontiers in Psychology</w:t>
      </w:r>
      <w:r w:rsidRPr="005E0E6B">
        <w:t xml:space="preserve">, </w:t>
      </w:r>
      <w:r w:rsidRPr="005E0E6B">
        <w:rPr>
          <w:i/>
          <w:iCs/>
        </w:rPr>
        <w:t>14</w:t>
      </w:r>
      <w:r w:rsidRPr="005E0E6B">
        <w:t>, 1139427. https://doi.org/10.3389/fpsyg.2023.1139427</w:t>
      </w:r>
    </w:p>
    <w:p w14:paraId="3DEEC669" w14:textId="77777777" w:rsidR="003727F7" w:rsidRPr="005E0E6B" w:rsidRDefault="003727F7" w:rsidP="5266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color w:val="000000" w:themeColor="text1"/>
        </w:rPr>
      </w:pPr>
    </w:p>
    <w:p w14:paraId="77823227" w14:textId="77777777" w:rsidR="0043063F" w:rsidRPr="005E0E6B" w:rsidRDefault="0043063F" w:rsidP="0043063F">
      <w:pPr>
        <w:ind w:left="720" w:hanging="720"/>
        <w:rPr>
          <w:rStyle w:val="Hyperlink"/>
          <w:rFonts w:eastAsiaTheme="minorEastAsia"/>
        </w:rPr>
      </w:pPr>
      <w:proofErr w:type="spellStart"/>
      <w:r w:rsidRPr="005E0E6B">
        <w:rPr>
          <w:rFonts w:eastAsiaTheme="minorEastAsia"/>
        </w:rPr>
        <w:t>Lengieza</w:t>
      </w:r>
      <w:proofErr w:type="spellEnd"/>
      <w:r w:rsidRPr="005E0E6B">
        <w:rPr>
          <w:rFonts w:eastAsiaTheme="minorEastAsia"/>
        </w:rPr>
        <w:t xml:space="preserve">, M. L., Hunt, C. A., &amp; Swim, J. K. (2023). Ecotourism, Eudaimonia, and Sustainability Insights. </w:t>
      </w:r>
      <w:r w:rsidRPr="005E0E6B">
        <w:rPr>
          <w:rFonts w:eastAsiaTheme="minorEastAsia"/>
          <w:i/>
          <w:iCs/>
        </w:rPr>
        <w:t xml:space="preserve">Journal of Ecotourism. </w:t>
      </w:r>
      <w:hyperlink r:id="rId11">
        <w:r w:rsidRPr="005E0E6B">
          <w:rPr>
            <w:rStyle w:val="Hyperlink"/>
            <w:rFonts w:eastAsiaTheme="minorEastAsia"/>
          </w:rPr>
          <w:t>https://doi.org/10.1080/14724049.2021.2024215 </w:t>
        </w:r>
      </w:hyperlink>
    </w:p>
    <w:p w14:paraId="54C72924" w14:textId="77777777" w:rsidR="0043063F" w:rsidRPr="005E0E6B" w:rsidRDefault="0043063F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color w:val="000000" w:themeColor="text1"/>
          <w:shd w:val="clear" w:color="auto" w:fill="FFFFFF"/>
        </w:rPr>
      </w:pPr>
    </w:p>
    <w:p w14:paraId="2AA19E78" w14:textId="516CC4CF" w:rsidR="004D2074" w:rsidRPr="005E0E6B" w:rsidRDefault="004D2074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color w:val="000000" w:themeColor="text1"/>
        </w:rPr>
      </w:pPr>
      <w:r w:rsidRPr="005E0E6B">
        <w:rPr>
          <w:color w:val="000000" w:themeColor="text1"/>
          <w:shd w:val="clear" w:color="auto" w:fill="FFFFFF"/>
        </w:rPr>
        <w:t>Geiger, N., Swim, J. K., Mallett, R. K., &amp; Mulvey, L. L. (2022). Experience Matters: Civic Discussion Increases Self-Efficacy and Reduces Forecasted Discomfort in Future Conversations. </w:t>
      </w:r>
      <w:r w:rsidRPr="005E0E6B">
        <w:rPr>
          <w:i/>
          <w:iCs/>
          <w:color w:val="000000" w:themeColor="text1"/>
          <w:shd w:val="clear" w:color="auto" w:fill="FFFFFF"/>
        </w:rPr>
        <w:t>Social Psychological and Personality Science</w:t>
      </w:r>
      <w:r w:rsidRPr="005E0E6B">
        <w:rPr>
          <w:color w:val="000000" w:themeColor="text1"/>
          <w:shd w:val="clear" w:color="auto" w:fill="FFFFFF"/>
        </w:rPr>
        <w:t>, </w:t>
      </w:r>
      <w:r w:rsidRPr="005E0E6B">
        <w:rPr>
          <w:i/>
          <w:iCs/>
          <w:color w:val="000000" w:themeColor="text1"/>
          <w:shd w:val="clear" w:color="auto" w:fill="FFFFFF"/>
        </w:rPr>
        <w:t>0</w:t>
      </w:r>
      <w:r w:rsidRPr="005E0E6B">
        <w:rPr>
          <w:color w:val="000000" w:themeColor="text1"/>
          <w:shd w:val="clear" w:color="auto" w:fill="FFFFFF"/>
        </w:rPr>
        <w:t>(0). </w:t>
      </w:r>
      <w:hyperlink r:id="rId12" w:history="1">
        <w:r w:rsidRPr="005E0E6B">
          <w:rPr>
            <w:rStyle w:val="Hyperlink"/>
            <w:color w:val="000000" w:themeColor="text1"/>
            <w:shd w:val="clear" w:color="auto" w:fill="FFFFFF"/>
          </w:rPr>
          <w:t>https://doi.org/10.1177/19485506221143593</w:t>
        </w:r>
      </w:hyperlink>
    </w:p>
    <w:p w14:paraId="093F8E4C" w14:textId="77777777" w:rsidR="004D2074" w:rsidRPr="005E0E6B" w:rsidRDefault="004D2074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rFonts w:eastAsia="Open Sans"/>
          <w:color w:val="000000" w:themeColor="text1"/>
        </w:rPr>
      </w:pPr>
    </w:p>
    <w:p w14:paraId="4602E543" w14:textId="48F40C25" w:rsidR="004D2074" w:rsidRPr="005E0E6B" w:rsidRDefault="00CB176F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</w:pPr>
      <w:r w:rsidRPr="005E0E6B">
        <w:rPr>
          <w:color w:val="333333"/>
          <w:shd w:val="clear" w:color="auto" w:fill="FFFFFF"/>
        </w:rPr>
        <w:t xml:space="preserve">Guerriero, J. G., &amp; Swim, J. K. (2022). Testing the differential effects of death anxiety and death reflection on </w:t>
      </w:r>
      <w:proofErr w:type="spellStart"/>
      <w:r w:rsidRPr="005E0E6B">
        <w:rPr>
          <w:color w:val="333333"/>
          <w:shd w:val="clear" w:color="auto" w:fill="FFFFFF"/>
        </w:rPr>
        <w:t>proenvironmental</w:t>
      </w:r>
      <w:proofErr w:type="spellEnd"/>
      <w:r w:rsidRPr="005E0E6B">
        <w:rPr>
          <w:color w:val="333333"/>
          <w:shd w:val="clear" w:color="auto" w:fill="FFFFFF"/>
        </w:rPr>
        <w:t xml:space="preserve"> outcomes. </w:t>
      </w:r>
      <w:r w:rsidRPr="005E0E6B">
        <w:rPr>
          <w:rStyle w:val="Emphasis"/>
          <w:color w:val="333333"/>
          <w:shd w:val="clear" w:color="auto" w:fill="FFFFFF"/>
        </w:rPr>
        <w:t>Translational Issues in Psychological Science, 8</w:t>
      </w:r>
      <w:r w:rsidRPr="005E0E6B">
        <w:rPr>
          <w:color w:val="333333"/>
          <w:shd w:val="clear" w:color="auto" w:fill="FFFFFF"/>
        </w:rPr>
        <w:t>(4), 489–502. </w:t>
      </w:r>
      <w:hyperlink r:id="rId13" w:tgtFrame="_blank" w:history="1">
        <w:r w:rsidRPr="005E0E6B">
          <w:rPr>
            <w:rStyle w:val="Hyperlink"/>
            <w:color w:val="2C72B7"/>
            <w:shd w:val="clear" w:color="auto" w:fill="FFFFFF"/>
          </w:rPr>
          <w:t>https://doi.org/10.1037/tps0000334</w:t>
        </w:r>
      </w:hyperlink>
    </w:p>
    <w:p w14:paraId="780D243F" w14:textId="77777777" w:rsidR="00CB176F" w:rsidRPr="005E0E6B" w:rsidRDefault="00CB176F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color w:val="000000" w:themeColor="text1"/>
          <w:shd w:val="clear" w:color="auto" w:fill="FFFFFF"/>
        </w:rPr>
      </w:pPr>
    </w:p>
    <w:p w14:paraId="4D9942A2" w14:textId="5C131947" w:rsidR="004D2074" w:rsidRPr="005E0E6B" w:rsidRDefault="004D2074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color w:val="000000" w:themeColor="text1"/>
          <w:shd w:val="clear" w:color="auto" w:fill="FFFFFF"/>
        </w:rPr>
      </w:pPr>
      <w:r w:rsidRPr="005E0E6B">
        <w:rPr>
          <w:color w:val="000000" w:themeColor="text1"/>
          <w:shd w:val="clear" w:color="auto" w:fill="FFFFFF"/>
        </w:rPr>
        <w:t>Swim, J. K. (2022). Psychological contributions to advancing global health.</w:t>
      </w:r>
      <w:r w:rsidRPr="005E0E6B">
        <w:rPr>
          <w:i/>
          <w:iCs/>
          <w:color w:val="000000" w:themeColor="text1"/>
          <w:shd w:val="clear" w:color="auto" w:fill="FFFFFF"/>
        </w:rPr>
        <w:t> Translational Issues in Psychological Science, 8</w:t>
      </w:r>
      <w:r w:rsidRPr="005E0E6B">
        <w:rPr>
          <w:color w:val="000000" w:themeColor="text1"/>
          <w:shd w:val="clear" w:color="auto" w:fill="FFFFFF"/>
        </w:rPr>
        <w:t xml:space="preserve">(4), 441-447. </w:t>
      </w:r>
      <w:hyperlink r:id="rId14" w:history="1">
        <w:r w:rsidRPr="005E0E6B">
          <w:rPr>
            <w:rStyle w:val="Hyperlink"/>
            <w:shd w:val="clear" w:color="auto" w:fill="FFFFFF"/>
          </w:rPr>
          <w:t>https://doi.org/10.1037/tps0000354</w:t>
        </w:r>
      </w:hyperlink>
    </w:p>
    <w:p w14:paraId="0C50D374" w14:textId="13CCBD4B" w:rsidR="002108B7" w:rsidRPr="005E0E6B" w:rsidRDefault="002108B7" w:rsidP="004D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  <w:rPr>
          <w:color w:val="555555"/>
          <w:shd w:val="clear" w:color="auto" w:fill="FFFFFF"/>
        </w:rPr>
      </w:pPr>
    </w:p>
    <w:p w14:paraId="4BF69BDA" w14:textId="18BE0658" w:rsidR="52663C27" w:rsidRPr="005E0E6B" w:rsidRDefault="002108B7" w:rsidP="00EA16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hanging="720"/>
      </w:pPr>
      <w:proofErr w:type="spellStart"/>
      <w:r w:rsidRPr="005E0E6B">
        <w:rPr>
          <w:rFonts w:eastAsia="Open Sans"/>
        </w:rPr>
        <w:lastRenderedPageBreak/>
        <w:t>Sajjadi</w:t>
      </w:r>
      <w:proofErr w:type="spellEnd"/>
      <w:r w:rsidRPr="005E0E6B">
        <w:rPr>
          <w:rFonts w:eastAsia="Open Sans"/>
        </w:rPr>
        <w:t xml:space="preserve">, P., Bagher, M. M., Myrick, J. G., Guerriero, J. G., White, T. S., Klippel, A., &amp; Swim, J. K. (2022). Promoting systems thinking and pro-environmental policy support through serious games. </w:t>
      </w:r>
      <w:r w:rsidRPr="005E0E6B">
        <w:rPr>
          <w:rFonts w:eastAsia="Open Sans"/>
          <w:i/>
          <w:iCs/>
        </w:rPr>
        <w:t>Frontiers in Environmental Science</w:t>
      </w:r>
      <w:r w:rsidRPr="005E0E6B">
        <w:rPr>
          <w:rFonts w:eastAsia="Open Sans"/>
        </w:rPr>
        <w:t xml:space="preserve">. </w:t>
      </w:r>
      <w:hyperlink r:id="rId15" w:history="1">
        <w:r w:rsidRPr="005E0E6B">
          <w:rPr>
            <w:rStyle w:val="Hyperlink"/>
            <w:rFonts w:eastAsia="Open Sans"/>
          </w:rPr>
          <w:t>https://doi.org/10.3389/fenvs.2022.957204</w:t>
        </w:r>
      </w:hyperlink>
    </w:p>
    <w:p w14:paraId="550BF859" w14:textId="47434D91" w:rsidR="004A0CF2" w:rsidRPr="005E0E6B" w:rsidRDefault="004A0CF2" w:rsidP="52663C27">
      <w:pPr>
        <w:ind w:left="720" w:hanging="720"/>
        <w:rPr>
          <w:rStyle w:val="Hyperlink"/>
          <w:rFonts w:eastAsiaTheme="minorEastAsia"/>
        </w:rPr>
      </w:pPr>
    </w:p>
    <w:p w14:paraId="2E927B8D" w14:textId="0679598D" w:rsidR="004A0CF2" w:rsidRPr="005E0E6B" w:rsidRDefault="004A0CF2" w:rsidP="52663C27">
      <w:pPr>
        <w:pStyle w:val="Bibliography"/>
        <w:ind w:left="720" w:hanging="720"/>
        <w:rPr>
          <w:rFonts w:ascii="Times New Roman" w:eastAsiaTheme="minorEastAsia" w:hAnsi="Times New Roman"/>
          <w:color w:val="333333"/>
        </w:rPr>
      </w:pPr>
      <w:r w:rsidRPr="005E0E6B">
        <w:rPr>
          <w:rFonts w:ascii="Times New Roman" w:eastAsiaTheme="minorEastAsia" w:hAnsi="Times New Roman"/>
          <w:color w:val="000000" w:themeColor="text1"/>
        </w:rPr>
        <w:t xml:space="preserve">Cameron, C. D., </w:t>
      </w:r>
      <w:proofErr w:type="spellStart"/>
      <w:r w:rsidRPr="005E0E6B">
        <w:rPr>
          <w:rFonts w:ascii="Times New Roman" w:eastAsiaTheme="minorEastAsia" w:hAnsi="Times New Roman"/>
          <w:color w:val="000000" w:themeColor="text1"/>
        </w:rPr>
        <w:t>Lengieza</w:t>
      </w:r>
      <w:proofErr w:type="spellEnd"/>
      <w:r w:rsidRPr="005E0E6B">
        <w:rPr>
          <w:rFonts w:ascii="Times New Roman" w:eastAsiaTheme="minorEastAsia" w:hAnsi="Times New Roman"/>
          <w:color w:val="000000" w:themeColor="text1"/>
        </w:rPr>
        <w:t xml:space="preserve">, M. L., </w:t>
      </w:r>
      <w:proofErr w:type="spellStart"/>
      <w:r w:rsidRPr="005E0E6B">
        <w:rPr>
          <w:rFonts w:ascii="Times New Roman" w:eastAsiaTheme="minorEastAsia" w:hAnsi="Times New Roman"/>
          <w:color w:val="000000" w:themeColor="text1"/>
        </w:rPr>
        <w:t>Hadjiandreou</w:t>
      </w:r>
      <w:proofErr w:type="spellEnd"/>
      <w:r w:rsidRPr="005E0E6B">
        <w:rPr>
          <w:rFonts w:ascii="Times New Roman" w:eastAsiaTheme="minorEastAsia" w:hAnsi="Times New Roman"/>
          <w:color w:val="000000" w:themeColor="text1"/>
        </w:rPr>
        <w:t xml:space="preserve">, E., Swim, J. K., Chiles, R. M., (2022). Empathic choices for animals versus humans: The role of choice context and perceived cost. </w:t>
      </w:r>
      <w:r w:rsidRPr="005E0E6B">
        <w:rPr>
          <w:rFonts w:ascii="Times New Roman" w:eastAsiaTheme="minorEastAsia" w:hAnsi="Times New Roman"/>
          <w:i/>
          <w:iCs/>
          <w:color w:val="000000" w:themeColor="text1"/>
        </w:rPr>
        <w:t>The Journal of Social Psychology</w:t>
      </w:r>
      <w:r w:rsidRPr="005E0E6B">
        <w:rPr>
          <w:rFonts w:ascii="Times New Roman" w:eastAsiaTheme="minorEastAsia" w:hAnsi="Times New Roman"/>
          <w:color w:val="000000" w:themeColor="text1"/>
        </w:rPr>
        <w:t xml:space="preserve">. </w:t>
      </w:r>
      <w:r w:rsidR="0017107B" w:rsidRPr="005E0E6B">
        <w:rPr>
          <w:rFonts w:ascii="Times New Roman" w:eastAsiaTheme="minorEastAsia" w:hAnsi="Times New Roman"/>
          <w:color w:val="000000" w:themeColor="text1"/>
        </w:rPr>
        <w:t xml:space="preserve">11, </w:t>
      </w:r>
      <w:r w:rsidR="00C7446F" w:rsidRPr="005E0E6B">
        <w:rPr>
          <w:rFonts w:ascii="Times New Roman" w:eastAsiaTheme="minorEastAsia" w:hAnsi="Times New Roman"/>
          <w:color w:val="000000" w:themeColor="text1"/>
        </w:rPr>
        <w:t xml:space="preserve">161-167, </w:t>
      </w:r>
      <w:hyperlink r:id="rId16" w:history="1">
        <w:r w:rsidR="00C7446F" w:rsidRPr="005E0E6B">
          <w:rPr>
            <w:rStyle w:val="Hyperlink"/>
            <w:rFonts w:ascii="Times New Roman" w:eastAsiaTheme="minorEastAsia" w:hAnsi="Times New Roman"/>
          </w:rPr>
          <w:t>DOI: 10.1080/00224545.2021.1997890</w:t>
        </w:r>
      </w:hyperlink>
    </w:p>
    <w:p w14:paraId="42A753AA" w14:textId="77777777" w:rsidR="004A0CF2" w:rsidRPr="005E0E6B" w:rsidRDefault="004A0CF2" w:rsidP="52663C27">
      <w:pPr>
        <w:rPr>
          <w:rFonts w:eastAsiaTheme="minorEastAsia"/>
        </w:rPr>
      </w:pPr>
    </w:p>
    <w:p w14:paraId="4C5204B5" w14:textId="3E74C6DB" w:rsidR="00A80A3D" w:rsidRPr="005E0E6B" w:rsidRDefault="0088659C" w:rsidP="009275C9">
      <w:pPr>
        <w:pStyle w:val="Bibliography"/>
        <w:ind w:left="720" w:hanging="720"/>
        <w:rPr>
          <w:rFonts w:ascii="Times New Roman" w:hAnsi="Times New Roman"/>
        </w:rPr>
      </w:pPr>
      <w:r w:rsidRPr="005E0E6B">
        <w:rPr>
          <w:rFonts w:ascii="Times New Roman" w:eastAsiaTheme="minorEastAsia" w:hAnsi="Times New Roman"/>
          <w:color w:val="000000" w:themeColor="text1"/>
        </w:rPr>
        <w:t xml:space="preserve">Rosenfeld, D. L., </w:t>
      </w:r>
      <w:proofErr w:type="spellStart"/>
      <w:r w:rsidRPr="005E0E6B">
        <w:rPr>
          <w:rFonts w:ascii="Times New Roman" w:eastAsiaTheme="minorEastAsia" w:hAnsi="Times New Roman"/>
          <w:color w:val="000000" w:themeColor="text1"/>
        </w:rPr>
        <w:t>Balcetis</w:t>
      </w:r>
      <w:proofErr w:type="spellEnd"/>
      <w:r w:rsidRPr="005E0E6B">
        <w:rPr>
          <w:rFonts w:ascii="Times New Roman" w:eastAsiaTheme="minorEastAsia" w:hAnsi="Times New Roman"/>
          <w:color w:val="000000" w:themeColor="text1"/>
        </w:rPr>
        <w:t xml:space="preserve">, E., Bastian, B., Berkman, E. T., </w:t>
      </w:r>
      <w:proofErr w:type="spellStart"/>
      <w:r w:rsidRPr="005E0E6B">
        <w:rPr>
          <w:rFonts w:ascii="Times New Roman" w:eastAsiaTheme="minorEastAsia" w:hAnsi="Times New Roman"/>
          <w:color w:val="000000" w:themeColor="text1"/>
        </w:rPr>
        <w:t>Bosson</w:t>
      </w:r>
      <w:proofErr w:type="spellEnd"/>
      <w:r w:rsidRPr="005E0E6B">
        <w:rPr>
          <w:rFonts w:ascii="Times New Roman" w:eastAsiaTheme="minorEastAsia" w:hAnsi="Times New Roman"/>
          <w:color w:val="000000" w:themeColor="text1"/>
        </w:rPr>
        <w:t xml:space="preserve">, J. K., Brannon, </w:t>
      </w:r>
      <w:r w:rsidR="00265952" w:rsidRPr="005E0E6B">
        <w:rPr>
          <w:rFonts w:ascii="Times New Roman" w:eastAsiaTheme="minorEastAsia" w:hAnsi="Times New Roman"/>
          <w:color w:val="000000" w:themeColor="text1"/>
        </w:rPr>
        <w:t>et al</w:t>
      </w:r>
      <w:r w:rsidR="0021579C" w:rsidRPr="005E0E6B">
        <w:rPr>
          <w:rFonts w:ascii="Times New Roman" w:eastAsiaTheme="minorEastAsia" w:hAnsi="Times New Roman"/>
          <w:color w:val="000000" w:themeColor="text1"/>
        </w:rPr>
        <w:t xml:space="preserve">., </w:t>
      </w:r>
      <w:r w:rsidRPr="005E0E6B">
        <w:rPr>
          <w:rFonts w:ascii="Times New Roman" w:eastAsiaTheme="minorEastAsia" w:hAnsi="Times New Roman"/>
          <w:color w:val="000000" w:themeColor="text1"/>
        </w:rPr>
        <w:t>(2022). Psychological science in the wake of COVID-19: Social, methodological, and meta-scientific considerations. </w:t>
      </w:r>
      <w:r w:rsidRPr="005E0E6B">
        <w:rPr>
          <w:rFonts w:ascii="Times New Roman" w:eastAsiaTheme="minorEastAsia" w:hAnsi="Times New Roman"/>
          <w:i/>
          <w:iCs/>
          <w:color w:val="000000" w:themeColor="text1"/>
        </w:rPr>
        <w:t>Perspectives on Psychological Science</w:t>
      </w:r>
      <w:r w:rsidRPr="005E0E6B">
        <w:rPr>
          <w:rFonts w:ascii="Times New Roman" w:eastAsiaTheme="minorEastAsia" w:hAnsi="Times New Roman"/>
          <w:i/>
          <w:iCs/>
          <w:color w:val="333333"/>
        </w:rPr>
        <w:t xml:space="preserve">. </w:t>
      </w:r>
      <w:r w:rsidR="009275C9" w:rsidRPr="005E0E6B">
        <w:rPr>
          <w:rFonts w:ascii="Times New Roman" w:eastAsiaTheme="minorEastAsia" w:hAnsi="Times New Roman"/>
          <w:i/>
          <w:iCs/>
          <w:color w:val="333333"/>
        </w:rPr>
        <w:t xml:space="preserve"> </w:t>
      </w:r>
      <w:hyperlink r:id="rId17" w:history="1">
        <w:r w:rsidR="009275C9" w:rsidRPr="005E0E6B">
          <w:rPr>
            <w:rStyle w:val="Hyperlink"/>
            <w:rFonts w:ascii="Times New Roman" w:hAnsi="Times New Roman"/>
            <w:shd w:val="clear" w:color="auto" w:fill="FFFFFF"/>
          </w:rPr>
          <w:t>https://doi.org/10.1177/1745691621999374</w:t>
        </w:r>
      </w:hyperlink>
    </w:p>
    <w:p w14:paraId="519F1677" w14:textId="4D856811" w:rsidR="00B77912" w:rsidRPr="005E0E6B" w:rsidRDefault="00B77912" w:rsidP="52663C27">
      <w:pPr>
        <w:rPr>
          <w:rFonts w:eastAsiaTheme="minorEastAsia"/>
          <w:color w:val="222222"/>
        </w:rPr>
      </w:pPr>
    </w:p>
    <w:p w14:paraId="28F72D09" w14:textId="6C3E4079" w:rsidR="004D2074" w:rsidRPr="005E0E6B" w:rsidRDefault="032340A1" w:rsidP="00C7446F">
      <w:pPr>
        <w:ind w:left="720" w:hanging="720"/>
      </w:pPr>
      <w:r w:rsidRPr="005E0E6B">
        <w:rPr>
          <w:rFonts w:eastAsia="Times"/>
        </w:rPr>
        <w:t xml:space="preserve">Swim, J.K., </w:t>
      </w:r>
      <w:proofErr w:type="spellStart"/>
      <w:r w:rsidRPr="005E0E6B">
        <w:rPr>
          <w:rFonts w:eastAsia="Times"/>
        </w:rPr>
        <w:t>Aviste</w:t>
      </w:r>
      <w:proofErr w:type="spellEnd"/>
      <w:r w:rsidRPr="005E0E6B">
        <w:rPr>
          <w:rFonts w:eastAsia="Times"/>
        </w:rPr>
        <w:t xml:space="preserve">, R., </w:t>
      </w:r>
      <w:proofErr w:type="spellStart"/>
      <w:r w:rsidRPr="005E0E6B">
        <w:rPr>
          <w:rFonts w:eastAsia="Times"/>
        </w:rPr>
        <w:t>Lengieza</w:t>
      </w:r>
      <w:proofErr w:type="spellEnd"/>
      <w:r w:rsidRPr="005E0E6B">
        <w:rPr>
          <w:rFonts w:eastAsia="Times"/>
        </w:rPr>
        <w:t xml:space="preserve">, M.L., Fasano, C.J. (2022). </w:t>
      </w:r>
      <w:r w:rsidRPr="005E0E6B">
        <w:rPr>
          <w:rFonts w:eastAsia="Times"/>
          <w:color w:val="323232"/>
        </w:rPr>
        <w:t xml:space="preserve">OK Boomer: A decade of generational differences in feelings about climate change. </w:t>
      </w:r>
      <w:r w:rsidRPr="005E0E6B">
        <w:rPr>
          <w:rFonts w:eastAsia="Times"/>
          <w:i/>
          <w:iCs/>
          <w:color w:val="323232"/>
        </w:rPr>
        <w:t>Global and Environmental Change</w:t>
      </w:r>
      <w:r w:rsidRPr="005E0E6B">
        <w:rPr>
          <w:rFonts w:eastAsia="Times"/>
          <w:color w:val="323232"/>
        </w:rPr>
        <w:t xml:space="preserve">. </w:t>
      </w:r>
      <w:r w:rsidRPr="005E0E6B">
        <w:rPr>
          <w:rFonts w:eastAsia="Times"/>
          <w:i/>
          <w:iCs/>
          <w:color w:val="323232"/>
        </w:rPr>
        <w:t>73</w:t>
      </w:r>
      <w:r w:rsidRPr="005E0E6B">
        <w:rPr>
          <w:rFonts w:eastAsia="Times"/>
          <w:color w:val="323232"/>
        </w:rPr>
        <w:t xml:space="preserve">, </w:t>
      </w:r>
      <w:hyperlink r:id="rId18">
        <w:r w:rsidRPr="005E0E6B">
          <w:rPr>
            <w:rStyle w:val="Hyperlink"/>
            <w:rFonts w:eastAsia="Times"/>
          </w:rPr>
          <w:t>10.1016/j.gloenvcha.2022.102479</w:t>
        </w:r>
      </w:hyperlink>
    </w:p>
    <w:p w14:paraId="54179D37" w14:textId="77777777" w:rsidR="004D2074" w:rsidRPr="005E0E6B" w:rsidRDefault="004D2074" w:rsidP="52663C27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75D2523A" w14:textId="15E6D8CB" w:rsidR="00EA1EFC" w:rsidRPr="005E0E6B" w:rsidRDefault="004847DC" w:rsidP="52663C27">
      <w:pPr>
        <w:pStyle w:val="Bibliography"/>
        <w:ind w:left="720" w:hanging="720"/>
        <w:rPr>
          <w:rFonts w:ascii="Times New Roman" w:eastAsiaTheme="minorEastAsia" w:hAnsi="Times New Roman"/>
        </w:rPr>
      </w:pPr>
      <w:proofErr w:type="spellStart"/>
      <w:r w:rsidRPr="005E0E6B">
        <w:rPr>
          <w:rFonts w:ascii="Times New Roman" w:eastAsiaTheme="minorEastAsia" w:hAnsi="Times New Roman"/>
        </w:rPr>
        <w:t>Lengieza</w:t>
      </w:r>
      <w:proofErr w:type="spellEnd"/>
      <w:r w:rsidRPr="005E0E6B">
        <w:rPr>
          <w:rFonts w:ascii="Times New Roman" w:eastAsiaTheme="minorEastAsia" w:hAnsi="Times New Roman"/>
        </w:rPr>
        <w:t xml:space="preserve">, M. L., &amp; Swim, J. K. (2021). The Paths to Connectedness: A Review of the Antecedents of Connectedness to Nature. </w:t>
      </w:r>
      <w:r w:rsidRPr="005E0E6B">
        <w:rPr>
          <w:rFonts w:ascii="Times New Roman" w:eastAsiaTheme="minorEastAsia" w:hAnsi="Times New Roman"/>
          <w:i/>
          <w:iCs/>
        </w:rPr>
        <w:t>Frontiers in Psychology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12</w:t>
      </w:r>
      <w:r w:rsidRPr="005E0E6B">
        <w:rPr>
          <w:rFonts w:ascii="Times New Roman" w:eastAsiaTheme="minorEastAsia" w:hAnsi="Times New Roman"/>
        </w:rPr>
        <w:t xml:space="preserve">, 5127. </w:t>
      </w:r>
      <w:hyperlink r:id="rId19">
        <w:r w:rsidR="00EA1EFC" w:rsidRPr="005E0E6B">
          <w:rPr>
            <w:rStyle w:val="Hyperlink"/>
            <w:rFonts w:ascii="Times New Roman" w:eastAsiaTheme="minorEastAsia" w:hAnsi="Times New Roman"/>
          </w:rPr>
          <w:t>https://doi.org/10.3389/fpsyg.2021.763231</w:t>
        </w:r>
      </w:hyperlink>
    </w:p>
    <w:p w14:paraId="63E05253" w14:textId="77777777" w:rsidR="00EA1EFC" w:rsidRPr="005E0E6B" w:rsidRDefault="00EA1EFC" w:rsidP="52663C27">
      <w:pPr>
        <w:pStyle w:val="Bibliography"/>
        <w:ind w:left="720" w:hanging="720"/>
        <w:rPr>
          <w:rFonts w:ascii="Times New Roman" w:eastAsiaTheme="minorEastAsia" w:hAnsi="Times New Roman"/>
          <w:color w:val="000000" w:themeColor="text1"/>
        </w:rPr>
      </w:pPr>
    </w:p>
    <w:p w14:paraId="115F0899" w14:textId="2FCCEE57" w:rsidR="00EA1EFC" w:rsidRPr="005E0E6B" w:rsidRDefault="032340A1" w:rsidP="52663C27">
      <w:pPr>
        <w:pStyle w:val="Bibliography"/>
        <w:ind w:left="720" w:hanging="720"/>
        <w:rPr>
          <w:rFonts w:ascii="Times New Roman" w:eastAsiaTheme="minorEastAsia" w:hAnsi="Times New Roman"/>
          <w:color w:val="000000" w:themeColor="text1"/>
        </w:rPr>
      </w:pPr>
      <w:r w:rsidRPr="005E0E6B">
        <w:rPr>
          <w:rFonts w:ascii="Times New Roman" w:eastAsia="Times" w:hAnsi="Times New Roman"/>
          <w:color w:val="000000" w:themeColor="text1"/>
        </w:rPr>
        <w:t xml:space="preserve">Geiger, N., Swim, J. K., &amp; Benson, L. (2021). Using the three-pillar model of sustainability to understand lay reactions to climate policy: A multilevel approach. </w:t>
      </w:r>
      <w:r w:rsidRPr="005E0E6B">
        <w:rPr>
          <w:rFonts w:ascii="Times New Roman" w:eastAsia="Times" w:hAnsi="Times New Roman"/>
          <w:i/>
          <w:iCs/>
          <w:color w:val="000000" w:themeColor="text1"/>
        </w:rPr>
        <w:t>Environmental Science &amp; Policy</w:t>
      </w:r>
      <w:r w:rsidRPr="005E0E6B">
        <w:rPr>
          <w:rFonts w:ascii="Times New Roman" w:eastAsia="Times" w:hAnsi="Times New Roman"/>
          <w:color w:val="000000" w:themeColor="text1"/>
        </w:rPr>
        <w:t xml:space="preserve">, </w:t>
      </w:r>
      <w:r w:rsidRPr="005E0E6B">
        <w:rPr>
          <w:rFonts w:ascii="Times New Roman" w:eastAsia="Times" w:hAnsi="Times New Roman"/>
          <w:i/>
          <w:iCs/>
          <w:color w:val="000000" w:themeColor="text1"/>
        </w:rPr>
        <w:t>126</w:t>
      </w:r>
      <w:r w:rsidRPr="005E0E6B">
        <w:rPr>
          <w:rFonts w:ascii="Times New Roman" w:eastAsia="Times" w:hAnsi="Times New Roman"/>
          <w:color w:val="000000" w:themeColor="text1"/>
        </w:rPr>
        <w:t>, 132-141.</w:t>
      </w:r>
      <w:r w:rsidR="00EA1EFC" w:rsidRPr="005E0E6B">
        <w:rPr>
          <w:rFonts w:ascii="Times New Roman" w:eastAsia="Times" w:hAnsi="Times New Roman"/>
          <w:color w:val="000000" w:themeColor="text1"/>
        </w:rPr>
        <w:t xml:space="preserve"> </w:t>
      </w:r>
      <w:hyperlink r:id="rId20">
        <w:r w:rsidR="00EA1EFC" w:rsidRPr="005E0E6B">
          <w:rPr>
            <w:rStyle w:val="Hyperlink"/>
            <w:rFonts w:ascii="Times New Roman" w:hAnsi="Times New Roman"/>
            <w:color w:val="000000" w:themeColor="text1"/>
          </w:rPr>
          <w:t>https://doi.org/10.1016/j.envsci.2021.09.023</w:t>
        </w:r>
      </w:hyperlink>
    </w:p>
    <w:p w14:paraId="671BDAB6" w14:textId="77777777" w:rsidR="004A0CF2" w:rsidRPr="005E0E6B" w:rsidRDefault="004A0CF2" w:rsidP="52663C27">
      <w:pPr>
        <w:pStyle w:val="Bibliography"/>
        <w:rPr>
          <w:rFonts w:ascii="Times New Roman" w:eastAsiaTheme="minorEastAsia" w:hAnsi="Times New Roman"/>
          <w:color w:val="000000" w:themeColor="text1"/>
        </w:rPr>
      </w:pPr>
    </w:p>
    <w:p w14:paraId="049F31CB" w14:textId="473143F7" w:rsidR="003476A7" w:rsidRPr="005E0E6B" w:rsidRDefault="004A0CF2" w:rsidP="52663C27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Swim, J. K., &amp; Geiger, N. (2021). Policy attributes, perceived impacts, and climate change policy preferences. </w:t>
      </w:r>
      <w:r w:rsidRPr="005E0E6B">
        <w:rPr>
          <w:rFonts w:ascii="Times New Roman" w:eastAsiaTheme="minorEastAsia" w:hAnsi="Times New Roman"/>
          <w:i/>
          <w:iCs/>
        </w:rPr>
        <w:t>Journal of Environmental Psychology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77</w:t>
      </w:r>
      <w:r w:rsidRPr="005E0E6B">
        <w:rPr>
          <w:rFonts w:ascii="Times New Roman" w:eastAsiaTheme="minorEastAsia" w:hAnsi="Times New Roman"/>
        </w:rPr>
        <w:t xml:space="preserve">, 101673. </w:t>
      </w:r>
      <w:hyperlink r:id="rId21">
        <w:r w:rsidRPr="005E0E6B">
          <w:rPr>
            <w:rStyle w:val="Hyperlink"/>
            <w:rFonts w:ascii="Times New Roman" w:eastAsiaTheme="minorEastAsia" w:hAnsi="Times New Roman"/>
          </w:rPr>
          <w:t>https://doi.org/10.1016/j.jenvp.2021.101673</w:t>
        </w:r>
      </w:hyperlink>
    </w:p>
    <w:p w14:paraId="53128261" w14:textId="77777777" w:rsidR="0054028B" w:rsidRPr="005E0E6B" w:rsidRDefault="0054028B" w:rsidP="5266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  <w:i/>
          <w:iCs/>
        </w:rPr>
      </w:pPr>
    </w:p>
    <w:p w14:paraId="6A0F9338" w14:textId="77777777" w:rsidR="003727F7" w:rsidRPr="005E0E6B" w:rsidRDefault="003727F7" w:rsidP="52663C27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Geiger, N., Swim, J. K., Gasper, K., Fraser, J., &amp; </w:t>
      </w:r>
      <w:proofErr w:type="spellStart"/>
      <w:r w:rsidRPr="005E0E6B">
        <w:rPr>
          <w:rFonts w:ascii="Times New Roman" w:eastAsiaTheme="minorEastAsia" w:hAnsi="Times New Roman"/>
        </w:rPr>
        <w:t>Flinner</w:t>
      </w:r>
      <w:proofErr w:type="spellEnd"/>
      <w:r w:rsidRPr="005E0E6B">
        <w:rPr>
          <w:rFonts w:ascii="Times New Roman" w:eastAsiaTheme="minorEastAsia" w:hAnsi="Times New Roman"/>
        </w:rPr>
        <w:t xml:space="preserve">, K. (2021). How do I feel when I think about </w:t>
      </w:r>
      <w:proofErr w:type="gramStart"/>
      <w:r w:rsidRPr="005E0E6B">
        <w:rPr>
          <w:rFonts w:ascii="Times New Roman" w:eastAsiaTheme="minorEastAsia" w:hAnsi="Times New Roman"/>
        </w:rPr>
        <w:t>taking action</w:t>
      </w:r>
      <w:proofErr w:type="gramEnd"/>
      <w:r w:rsidRPr="005E0E6B">
        <w:rPr>
          <w:rFonts w:ascii="Times New Roman" w:eastAsiaTheme="minorEastAsia" w:hAnsi="Times New Roman"/>
        </w:rPr>
        <w:t xml:space="preserve">? Hope and boredom, not anxiety and helplessness, predict intentions to take climate action. </w:t>
      </w:r>
      <w:r w:rsidRPr="005E0E6B">
        <w:rPr>
          <w:rFonts w:ascii="Times New Roman" w:eastAsiaTheme="minorEastAsia" w:hAnsi="Times New Roman"/>
          <w:i/>
          <w:iCs/>
        </w:rPr>
        <w:t>Journal of Environmental Psychology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76</w:t>
      </w:r>
      <w:r w:rsidRPr="005E0E6B">
        <w:rPr>
          <w:rFonts w:ascii="Times New Roman" w:eastAsiaTheme="minorEastAsia" w:hAnsi="Times New Roman"/>
        </w:rPr>
        <w:t xml:space="preserve">, 101649. </w:t>
      </w:r>
      <w:hyperlink r:id="rId22">
        <w:r w:rsidRPr="005E0E6B">
          <w:rPr>
            <w:rStyle w:val="Hyperlink"/>
            <w:rFonts w:ascii="Times New Roman" w:eastAsiaTheme="minorEastAsia" w:hAnsi="Times New Roman"/>
          </w:rPr>
          <w:t>https://doi.org/10.1016/j.jenvp.2021.101649</w:t>
        </w:r>
      </w:hyperlink>
    </w:p>
    <w:p w14:paraId="62486C05" w14:textId="77777777" w:rsidR="003727F7" w:rsidRPr="005E0E6B" w:rsidRDefault="003727F7" w:rsidP="52663C27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118887C3" w14:textId="72E05451" w:rsidR="003727F7" w:rsidRPr="005E0E6B" w:rsidRDefault="003727F7" w:rsidP="52663C27">
      <w:pPr>
        <w:pStyle w:val="Bibliography"/>
        <w:ind w:left="720" w:hanging="720"/>
        <w:rPr>
          <w:rFonts w:ascii="Times New Roman" w:eastAsiaTheme="minorEastAsia" w:hAnsi="Times New Roman"/>
          <w:shd w:val="clear" w:color="auto" w:fill="FCFCFC"/>
        </w:rPr>
      </w:pPr>
      <w:r w:rsidRPr="005E0E6B">
        <w:rPr>
          <w:rFonts w:ascii="Times New Roman" w:eastAsiaTheme="minorEastAsia" w:hAnsi="Times New Roman"/>
        </w:rPr>
        <w:t xml:space="preserve">Swim, J. K., Geiger, N., &amp; Guerriero, J. G. (2021). Not out of MY bank account! Science messaging when climate change policies carry personal financial costs. </w:t>
      </w:r>
      <w:r w:rsidRPr="005E0E6B">
        <w:rPr>
          <w:rFonts w:ascii="Times New Roman" w:eastAsiaTheme="minorEastAsia" w:hAnsi="Times New Roman"/>
          <w:i/>
          <w:iCs/>
        </w:rPr>
        <w:t>Thinking &amp; Reasoning</w:t>
      </w:r>
      <w:r w:rsidRPr="005E0E6B">
        <w:rPr>
          <w:rFonts w:ascii="Times New Roman" w:eastAsiaTheme="minorEastAsia" w:hAnsi="Times New Roman"/>
        </w:rPr>
        <w:t xml:space="preserve">, </w:t>
      </w:r>
      <w:r w:rsidR="0036574A" w:rsidRPr="005E0E6B">
        <w:rPr>
          <w:rFonts w:ascii="Times New Roman" w:eastAsiaTheme="minorEastAsia" w:hAnsi="Times New Roman"/>
          <w:i/>
          <w:iCs/>
        </w:rPr>
        <w:t>3</w:t>
      </w:r>
      <w:r w:rsidRPr="005E0E6B">
        <w:rPr>
          <w:rFonts w:ascii="Times New Roman" w:eastAsiaTheme="minorEastAsia" w:hAnsi="Times New Roman"/>
        </w:rPr>
        <w:t xml:space="preserve">, </w:t>
      </w:r>
      <w:r w:rsidR="0036574A" w:rsidRPr="005E0E6B">
        <w:rPr>
          <w:rFonts w:ascii="Times New Roman" w:eastAsiaTheme="minorEastAsia" w:hAnsi="Times New Roman"/>
        </w:rPr>
        <w:t>364-374</w:t>
      </w:r>
      <w:r w:rsidRPr="005E0E6B">
        <w:rPr>
          <w:rFonts w:ascii="Times New Roman" w:eastAsiaTheme="minorEastAsia" w:hAnsi="Times New Roman"/>
        </w:rPr>
        <w:t xml:space="preserve">. </w:t>
      </w:r>
      <w:hyperlink r:id="rId23" w:history="1">
        <w:r w:rsidRPr="005E0E6B">
          <w:rPr>
            <w:rStyle w:val="Hyperlink"/>
            <w:rFonts w:ascii="Times New Roman" w:eastAsiaTheme="minorEastAsia" w:hAnsi="Times New Roman"/>
          </w:rPr>
          <w:t>https://doi.org/10.1080/13546783.2021.1957710</w:t>
        </w:r>
      </w:hyperlink>
    </w:p>
    <w:p w14:paraId="4B99056E" w14:textId="77777777" w:rsidR="003727F7" w:rsidRPr="005E0E6B" w:rsidRDefault="003727F7" w:rsidP="52663C27">
      <w:pPr>
        <w:ind w:left="720" w:hanging="720"/>
        <w:rPr>
          <w:rFonts w:eastAsiaTheme="minorEastAsia"/>
          <w:color w:val="333333"/>
          <w:shd w:val="clear" w:color="auto" w:fill="FCFCFC"/>
        </w:rPr>
      </w:pPr>
    </w:p>
    <w:p w14:paraId="65D636E6" w14:textId="71E18989" w:rsidR="003727F7" w:rsidRPr="005E0E6B" w:rsidRDefault="003727F7" w:rsidP="52663C27">
      <w:pPr>
        <w:ind w:left="720" w:hanging="720"/>
        <w:rPr>
          <w:rFonts w:eastAsiaTheme="minorEastAsia"/>
          <w:color w:val="333333"/>
          <w:shd w:val="clear" w:color="auto" w:fill="FCFCFC"/>
        </w:rPr>
      </w:pPr>
      <w:proofErr w:type="spellStart"/>
      <w:r w:rsidRPr="005E0E6B">
        <w:rPr>
          <w:rFonts w:eastAsiaTheme="minorEastAsia"/>
        </w:rPr>
        <w:t>Lengieza</w:t>
      </w:r>
      <w:proofErr w:type="spellEnd"/>
      <w:r w:rsidRPr="005E0E6B">
        <w:rPr>
          <w:rFonts w:eastAsiaTheme="minorEastAsia"/>
        </w:rPr>
        <w:t xml:space="preserve">, M. L., &amp; Swim, J. K. (2021). Diminished Public Self-Awareness in Nature Contributes to the Positive Effects of Contact with Nature on Connectedness to Nature. </w:t>
      </w:r>
      <w:r w:rsidRPr="005E0E6B">
        <w:rPr>
          <w:rFonts w:eastAsiaTheme="minorEastAsia"/>
          <w:i/>
          <w:iCs/>
        </w:rPr>
        <w:t>Ecopsychology</w:t>
      </w:r>
      <w:r w:rsidR="00F60942" w:rsidRPr="005E0E6B">
        <w:rPr>
          <w:rFonts w:eastAsiaTheme="minorEastAsia"/>
          <w:i/>
          <w:iCs/>
        </w:rPr>
        <w:t xml:space="preserve">, </w:t>
      </w:r>
      <w:r w:rsidR="00F60942" w:rsidRPr="005E0E6B">
        <w:rPr>
          <w:rFonts w:eastAsiaTheme="minorEastAsia"/>
        </w:rPr>
        <w:t>13(3), 210-218</w:t>
      </w:r>
      <w:r w:rsidRPr="005E0E6B">
        <w:rPr>
          <w:rFonts w:eastAsiaTheme="minorEastAsia"/>
        </w:rPr>
        <w:t xml:space="preserve">. </w:t>
      </w:r>
      <w:hyperlink r:id="rId24" w:history="1">
        <w:r w:rsidRPr="005E0E6B">
          <w:rPr>
            <w:rStyle w:val="Hyperlink"/>
            <w:rFonts w:eastAsiaTheme="minorEastAsia"/>
          </w:rPr>
          <w:t>https://doi.org/10.1089/eco.2020.0047</w:t>
        </w:r>
      </w:hyperlink>
    </w:p>
    <w:p w14:paraId="4DDBEF00" w14:textId="77777777" w:rsidR="0088659C" w:rsidRPr="005E0E6B" w:rsidRDefault="0088659C" w:rsidP="65322102">
      <w:pPr>
        <w:rPr>
          <w:rFonts w:eastAsiaTheme="minorEastAsia"/>
        </w:rPr>
      </w:pPr>
    </w:p>
    <w:p w14:paraId="5FB20E3D" w14:textId="454BE8B7" w:rsidR="00AC1394" w:rsidRPr="005E0E6B" w:rsidRDefault="005F529E" w:rsidP="65322102">
      <w:pPr>
        <w:ind w:left="720" w:hanging="720"/>
        <w:rPr>
          <w:rFonts w:eastAsiaTheme="minorEastAsia"/>
          <w:i/>
          <w:iCs/>
          <w:color w:val="222222"/>
          <w:shd w:val="clear" w:color="auto" w:fill="FFFFFF"/>
        </w:rPr>
      </w:pPr>
      <w:r w:rsidRPr="005E0E6B">
        <w:rPr>
          <w:rFonts w:eastAsiaTheme="minorEastAsia"/>
        </w:rPr>
        <w:t xml:space="preserve">Mallet, R.K., </w:t>
      </w:r>
      <w:r w:rsidRPr="005E0E6B">
        <w:rPr>
          <w:rFonts w:eastAsiaTheme="minorEastAsia"/>
          <w:color w:val="222222"/>
          <w:shd w:val="clear" w:color="auto" w:fill="FFFFFF"/>
        </w:rPr>
        <w:t>Patrianakos</w:t>
      </w:r>
      <w:r w:rsidRPr="005E0E6B">
        <w:rPr>
          <w:rFonts w:eastAsiaTheme="minorEastAsia"/>
        </w:rPr>
        <w:t>, J., Swim, J.K. (</w:t>
      </w:r>
      <w:r w:rsidR="00AC1394" w:rsidRPr="005E0E6B">
        <w:rPr>
          <w:rFonts w:eastAsiaTheme="minorEastAsia"/>
        </w:rPr>
        <w:t>2021</w:t>
      </w:r>
      <w:r w:rsidRPr="005E0E6B">
        <w:rPr>
          <w:rFonts w:eastAsiaTheme="minorEastAsia"/>
        </w:rPr>
        <w:t xml:space="preserve">). </w:t>
      </w:r>
      <w:r w:rsidRPr="005E0E6B">
        <w:rPr>
          <w:rFonts w:eastAsiaTheme="minorEastAsia"/>
          <w:color w:val="222222"/>
          <w:shd w:val="clear" w:color="auto" w:fill="FFFFFF"/>
        </w:rPr>
        <w:t xml:space="preserve">Indigenous Alaskan and mainstream identification explain the link between perceived discrimination and acculturative stress.  </w:t>
      </w:r>
      <w:r w:rsidRPr="005E0E6B">
        <w:rPr>
          <w:rFonts w:eastAsiaTheme="minorEastAsia"/>
          <w:i/>
          <w:iCs/>
          <w:color w:val="222222"/>
          <w:shd w:val="clear" w:color="auto" w:fill="FFFFFF"/>
        </w:rPr>
        <w:t>Journal of Social Psychology</w:t>
      </w:r>
      <w:r w:rsidR="00F60942" w:rsidRPr="005E0E6B">
        <w:rPr>
          <w:rFonts w:eastAsiaTheme="minorEastAsia"/>
          <w:i/>
          <w:iCs/>
          <w:color w:val="222222"/>
          <w:shd w:val="clear" w:color="auto" w:fill="FFFFFF"/>
        </w:rPr>
        <w:t xml:space="preserve">, 161(5), 593-607, </w:t>
      </w:r>
      <w:r w:rsidR="00AC1394" w:rsidRPr="005E0E6B">
        <w:rPr>
          <w:rFonts w:eastAsiaTheme="minorEastAsia"/>
          <w:color w:val="333333"/>
          <w:shd w:val="clear" w:color="auto" w:fill="FFFFFF"/>
        </w:rPr>
        <w:t>DOI: </w:t>
      </w:r>
      <w:hyperlink r:id="rId25" w:history="1">
        <w:r w:rsidR="00AC1394" w:rsidRPr="005E0E6B">
          <w:rPr>
            <w:rFonts w:eastAsiaTheme="minorEastAsia"/>
            <w:color w:val="333333"/>
            <w:u w:val="single"/>
            <w:shd w:val="clear" w:color="auto" w:fill="FFFFFF"/>
          </w:rPr>
          <w:t>10.1080/00224545.2020.1867040</w:t>
        </w:r>
      </w:hyperlink>
    </w:p>
    <w:p w14:paraId="3461D779" w14:textId="77777777" w:rsidR="00F55256" w:rsidRPr="005E0E6B" w:rsidRDefault="00F55256" w:rsidP="65322102">
      <w:pPr>
        <w:ind w:left="720" w:hanging="720"/>
        <w:rPr>
          <w:rFonts w:eastAsiaTheme="minorEastAsia"/>
          <w:i/>
          <w:iCs/>
          <w:color w:val="222222"/>
          <w:shd w:val="clear" w:color="auto" w:fill="FFFFFF"/>
        </w:rPr>
      </w:pPr>
    </w:p>
    <w:p w14:paraId="4B8020BF" w14:textId="725EE91F" w:rsidR="00B15B97" w:rsidRPr="005E0E6B" w:rsidRDefault="00906CB9" w:rsidP="65322102">
      <w:pPr>
        <w:ind w:left="720" w:hanging="720"/>
        <w:rPr>
          <w:rFonts w:eastAsiaTheme="minorEastAsia"/>
          <w:color w:val="222222"/>
          <w:shd w:val="clear" w:color="auto" w:fill="FFFFFF"/>
        </w:rPr>
      </w:pPr>
      <w:proofErr w:type="spellStart"/>
      <w:r w:rsidRPr="005E0E6B">
        <w:rPr>
          <w:rFonts w:eastAsiaTheme="minorEastAsia"/>
          <w:color w:val="222222"/>
          <w:shd w:val="clear" w:color="auto" w:fill="FFFFFF"/>
        </w:rPr>
        <w:t>Sabherwal</w:t>
      </w:r>
      <w:proofErr w:type="spellEnd"/>
      <w:r w:rsidR="00F55256" w:rsidRPr="005E0E6B">
        <w:rPr>
          <w:rFonts w:eastAsiaTheme="minorEastAsia"/>
        </w:rPr>
        <w:t xml:space="preserve">, A., Ballew, M., van der </w:t>
      </w:r>
      <w:r w:rsidR="00AC1394" w:rsidRPr="005E0E6B">
        <w:rPr>
          <w:rFonts w:eastAsiaTheme="minorEastAsia"/>
        </w:rPr>
        <w:t>l</w:t>
      </w:r>
      <w:r w:rsidR="00F55256" w:rsidRPr="005E0E6B">
        <w:rPr>
          <w:rFonts w:eastAsiaTheme="minorEastAsia"/>
        </w:rPr>
        <w:t xml:space="preserve">inden, S., </w:t>
      </w:r>
      <w:proofErr w:type="spellStart"/>
      <w:r w:rsidR="00F55256" w:rsidRPr="005E0E6B">
        <w:rPr>
          <w:rFonts w:eastAsiaTheme="minorEastAsia"/>
        </w:rPr>
        <w:t>Gustofson</w:t>
      </w:r>
      <w:proofErr w:type="spellEnd"/>
      <w:r w:rsidR="00F55256" w:rsidRPr="005E0E6B">
        <w:rPr>
          <w:rFonts w:eastAsiaTheme="minorEastAsia"/>
        </w:rPr>
        <w:t xml:space="preserve">, A., Goldberg, M.H., </w:t>
      </w:r>
      <w:proofErr w:type="spellStart"/>
      <w:r w:rsidR="00F55256" w:rsidRPr="005E0E6B">
        <w:rPr>
          <w:rFonts w:eastAsiaTheme="minorEastAsia"/>
        </w:rPr>
        <w:t>Maibach</w:t>
      </w:r>
      <w:proofErr w:type="spellEnd"/>
      <w:r w:rsidR="00F55256" w:rsidRPr="005E0E6B">
        <w:rPr>
          <w:rFonts w:eastAsiaTheme="minorEastAsia"/>
        </w:rPr>
        <w:t xml:space="preserve">, E.W., </w:t>
      </w:r>
      <w:proofErr w:type="spellStart"/>
      <w:r w:rsidR="00F55256" w:rsidRPr="005E0E6B">
        <w:rPr>
          <w:rFonts w:eastAsiaTheme="minorEastAsia"/>
        </w:rPr>
        <w:t>Kotcher</w:t>
      </w:r>
      <w:proofErr w:type="spellEnd"/>
      <w:r w:rsidR="00F55256" w:rsidRPr="005E0E6B">
        <w:rPr>
          <w:rFonts w:eastAsiaTheme="minorEastAsia"/>
        </w:rPr>
        <w:t>, J.E., Swim, J.K., Rosenthal, S.A., &amp; Leiserowitz, A. (</w:t>
      </w:r>
      <w:r w:rsidR="006978DB" w:rsidRPr="005E0E6B">
        <w:rPr>
          <w:rFonts w:eastAsiaTheme="minorEastAsia"/>
        </w:rPr>
        <w:t>2021</w:t>
      </w:r>
      <w:r w:rsidRPr="005E0E6B">
        <w:rPr>
          <w:rFonts w:eastAsiaTheme="minorEastAsia"/>
        </w:rPr>
        <w:t xml:space="preserve">) </w:t>
      </w:r>
      <w:r w:rsidR="00081F3D" w:rsidRPr="005E0E6B">
        <w:rPr>
          <w:rFonts w:eastAsiaTheme="minorEastAsia"/>
          <w:color w:val="222222"/>
          <w:shd w:val="clear" w:color="auto" w:fill="FFFFFF"/>
        </w:rPr>
        <w:t xml:space="preserve">The Greta Effect: Familiarity with Greta Thunberg Predicts Intentions to Engage in Climate Activism in the United States.  </w:t>
      </w:r>
      <w:r w:rsidR="00081F3D" w:rsidRPr="005E0E6B">
        <w:rPr>
          <w:rFonts w:eastAsiaTheme="minorEastAsia"/>
          <w:i/>
          <w:iCs/>
          <w:color w:val="222222"/>
          <w:shd w:val="clear" w:color="auto" w:fill="FFFFFF"/>
        </w:rPr>
        <w:t xml:space="preserve">Journal of </w:t>
      </w:r>
      <w:r w:rsidR="00F60942" w:rsidRPr="005E0E6B">
        <w:rPr>
          <w:rFonts w:eastAsiaTheme="minorEastAsia"/>
          <w:i/>
          <w:iCs/>
          <w:color w:val="222222"/>
          <w:shd w:val="clear" w:color="auto" w:fill="FFFFFF"/>
        </w:rPr>
        <w:t xml:space="preserve">Applied </w:t>
      </w:r>
      <w:r w:rsidR="00081F3D" w:rsidRPr="005E0E6B">
        <w:rPr>
          <w:rFonts w:eastAsiaTheme="minorEastAsia"/>
          <w:i/>
          <w:iCs/>
          <w:color w:val="222222"/>
          <w:shd w:val="clear" w:color="auto" w:fill="FFFFFF"/>
        </w:rPr>
        <w:t>Social Psychology</w:t>
      </w:r>
      <w:r w:rsidR="00F60942" w:rsidRPr="005E0E6B">
        <w:rPr>
          <w:rFonts w:eastAsiaTheme="minorEastAsia"/>
          <w:i/>
          <w:iCs/>
          <w:color w:val="222222"/>
          <w:shd w:val="clear" w:color="auto" w:fill="FFFFFF"/>
        </w:rPr>
        <w:t>, 51(4), 321-333.</w:t>
      </w:r>
      <w:r w:rsidR="006978DB" w:rsidRPr="005E0E6B">
        <w:rPr>
          <w:rFonts w:eastAsiaTheme="minorEastAsia"/>
          <w:i/>
          <w:iCs/>
          <w:color w:val="222222"/>
          <w:shd w:val="clear" w:color="auto" w:fill="FFFFFF"/>
        </w:rPr>
        <w:t xml:space="preserve"> </w:t>
      </w:r>
      <w:hyperlink r:id="rId26" w:history="1">
        <w:r w:rsidR="006978DB" w:rsidRPr="005E0E6B">
          <w:rPr>
            <w:rStyle w:val="Hyperlink"/>
            <w:rFonts w:eastAsiaTheme="minorEastAsia"/>
            <w:shd w:val="clear" w:color="auto" w:fill="FFFFFF"/>
          </w:rPr>
          <w:t>DOI: 10:.1111/jasp.12737.</w:t>
        </w:r>
      </w:hyperlink>
    </w:p>
    <w:p w14:paraId="336D35BC" w14:textId="7A4C3033" w:rsidR="65322102" w:rsidRPr="005E0E6B" w:rsidRDefault="65322102" w:rsidP="65322102">
      <w:pPr>
        <w:ind w:left="720" w:hanging="720"/>
        <w:rPr>
          <w:rFonts w:eastAsiaTheme="minorEastAsia"/>
          <w:color w:val="222222"/>
        </w:rPr>
      </w:pPr>
    </w:p>
    <w:p w14:paraId="1CD00724" w14:textId="4C55E488" w:rsidR="65322102" w:rsidRPr="005E0E6B" w:rsidRDefault="65322102" w:rsidP="65322102">
      <w:pPr>
        <w:ind w:left="720" w:hanging="720"/>
      </w:pPr>
      <w:r w:rsidRPr="005E0E6B">
        <w:rPr>
          <w:rFonts w:eastAsiaTheme="minorEastAsia"/>
          <w:color w:val="222222"/>
        </w:rPr>
        <w:t xml:space="preserve">Gillis, A.J., &amp; Swim, J.K. (2020).  Adding native plants to home landscapes:  The role of attitudes, social norms, and situational strength. </w:t>
      </w:r>
      <w:r w:rsidRPr="005E0E6B">
        <w:rPr>
          <w:rFonts w:eastAsiaTheme="minorEastAsia"/>
          <w:i/>
          <w:iCs/>
          <w:color w:val="222222"/>
        </w:rPr>
        <w:t>Journal of En</w:t>
      </w:r>
      <w:r w:rsidR="00B00A86" w:rsidRPr="005E0E6B">
        <w:rPr>
          <w:rFonts w:eastAsiaTheme="minorEastAsia"/>
          <w:i/>
          <w:iCs/>
          <w:color w:val="222222"/>
        </w:rPr>
        <w:t>vi</w:t>
      </w:r>
      <w:r w:rsidRPr="005E0E6B">
        <w:rPr>
          <w:rFonts w:eastAsiaTheme="minorEastAsia"/>
          <w:i/>
          <w:iCs/>
          <w:color w:val="222222"/>
        </w:rPr>
        <w:t xml:space="preserve">ronmental Psychology, </w:t>
      </w:r>
      <w:r w:rsidRPr="005E0E6B">
        <w:rPr>
          <w:rFonts w:eastAsiaTheme="minorEastAsia"/>
          <w:color w:val="222222"/>
        </w:rPr>
        <w:t xml:space="preserve">72 (11).  </w:t>
      </w:r>
      <w:hyperlink r:id="rId27">
        <w:r w:rsidRPr="005E0E6B">
          <w:rPr>
            <w:rStyle w:val="Hyperlink"/>
            <w:rFonts w:eastAsia="Calibri"/>
          </w:rPr>
          <w:t>doi.org/10.1016/j.jenvp.2020.101519</w:t>
        </w:r>
      </w:hyperlink>
    </w:p>
    <w:p w14:paraId="1FC39945" w14:textId="77777777" w:rsidR="0070749E" w:rsidRPr="005E0E6B" w:rsidRDefault="0070749E" w:rsidP="65322102">
      <w:pPr>
        <w:rPr>
          <w:rFonts w:eastAsiaTheme="minorEastAsia"/>
        </w:rPr>
      </w:pPr>
    </w:p>
    <w:p w14:paraId="2438EA76" w14:textId="77777777" w:rsidR="0024742E" w:rsidRPr="005E0E6B" w:rsidRDefault="0045036E" w:rsidP="65322102">
      <w:pPr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lastRenderedPageBreak/>
        <w:t>Bloodhart</w:t>
      </w:r>
      <w:proofErr w:type="spellEnd"/>
      <w:r w:rsidRPr="005E0E6B">
        <w:rPr>
          <w:rFonts w:eastAsiaTheme="minorEastAsia"/>
        </w:rPr>
        <w:t xml:space="preserve">, B., &amp; Swim, J. K. (2020). Sustainability &amp; Consumption: What’s </w:t>
      </w:r>
      <w:r w:rsidR="00105012" w:rsidRPr="005E0E6B">
        <w:rPr>
          <w:rFonts w:eastAsiaTheme="minorEastAsia"/>
        </w:rPr>
        <w:t>G</w:t>
      </w:r>
      <w:r w:rsidRPr="005E0E6B">
        <w:rPr>
          <w:rFonts w:eastAsiaTheme="minorEastAsia"/>
        </w:rPr>
        <w:t xml:space="preserve">ender </w:t>
      </w:r>
      <w:r w:rsidR="00105012" w:rsidRPr="005E0E6B">
        <w:rPr>
          <w:rFonts w:eastAsiaTheme="minorEastAsia"/>
        </w:rPr>
        <w:t>G</w:t>
      </w:r>
      <w:r w:rsidRPr="005E0E6B">
        <w:rPr>
          <w:rFonts w:eastAsiaTheme="minorEastAsia"/>
        </w:rPr>
        <w:t xml:space="preserve">ot to </w:t>
      </w:r>
      <w:r w:rsidR="00105012" w:rsidRPr="005E0E6B">
        <w:rPr>
          <w:rFonts w:eastAsiaTheme="minorEastAsia"/>
        </w:rPr>
        <w:t>D</w:t>
      </w:r>
      <w:r w:rsidRPr="005E0E6B">
        <w:rPr>
          <w:rFonts w:eastAsiaTheme="minorEastAsia"/>
        </w:rPr>
        <w:t xml:space="preserve">o </w:t>
      </w:r>
      <w:r w:rsidR="002E0047" w:rsidRPr="005E0E6B">
        <w:rPr>
          <w:rFonts w:eastAsiaTheme="minorEastAsia"/>
        </w:rPr>
        <w:t>w</w:t>
      </w:r>
      <w:r w:rsidRPr="005E0E6B">
        <w:rPr>
          <w:rFonts w:eastAsiaTheme="minorEastAsia"/>
        </w:rPr>
        <w:t xml:space="preserve">ith </w:t>
      </w:r>
      <w:r w:rsidR="00105012" w:rsidRPr="005E0E6B">
        <w:rPr>
          <w:rFonts w:eastAsiaTheme="minorEastAsia"/>
        </w:rPr>
        <w:t>I</w:t>
      </w:r>
      <w:r w:rsidRPr="005E0E6B">
        <w:rPr>
          <w:rFonts w:eastAsiaTheme="minorEastAsia"/>
        </w:rPr>
        <w:t xml:space="preserve">t? </w:t>
      </w:r>
      <w:r w:rsidRPr="005E0E6B">
        <w:rPr>
          <w:rFonts w:eastAsiaTheme="minorEastAsia"/>
          <w:i/>
          <w:iCs/>
        </w:rPr>
        <w:t>Journal of Social Issues</w:t>
      </w:r>
      <w:r w:rsidRPr="005E0E6B">
        <w:rPr>
          <w:rFonts w:eastAsiaTheme="minorEastAsia"/>
        </w:rPr>
        <w:t>.</w:t>
      </w:r>
      <w:r w:rsidR="0024742E" w:rsidRPr="005E0E6B">
        <w:rPr>
          <w:rFonts w:eastAsiaTheme="minorEastAsia"/>
        </w:rPr>
        <w:t xml:space="preserve">  </w:t>
      </w:r>
      <w:r w:rsidR="002E229F" w:rsidRPr="005E0E6B">
        <w:rPr>
          <w:rFonts w:eastAsiaTheme="minorEastAsia"/>
          <w:shd w:val="clear" w:color="auto" w:fill="FFFFFF"/>
        </w:rPr>
        <w:t>76(1) 101-113.</w:t>
      </w:r>
      <w:r w:rsidR="00F90CBE" w:rsidRPr="005E0E6B">
        <w:rPr>
          <w:rFonts w:eastAsiaTheme="minorEastAsia"/>
          <w:shd w:val="clear" w:color="auto" w:fill="FFFFFF"/>
        </w:rPr>
        <w:t xml:space="preserve"> </w:t>
      </w:r>
      <w:hyperlink r:id="rId28" w:history="1">
        <w:r w:rsidR="00022748" w:rsidRPr="005E0E6B">
          <w:rPr>
            <w:rStyle w:val="Hyperlink"/>
            <w:rFonts w:eastAsiaTheme="minorEastAsia"/>
          </w:rPr>
          <w:t>https://doi.org/10.1111/josi.12370</w:t>
        </w:r>
      </w:hyperlink>
    </w:p>
    <w:p w14:paraId="0562CB0E" w14:textId="77777777" w:rsidR="00633C1C" w:rsidRPr="005E0E6B" w:rsidRDefault="00633C1C" w:rsidP="65322102">
      <w:pPr>
        <w:pStyle w:val="Bibliography"/>
        <w:rPr>
          <w:rFonts w:ascii="Times New Roman" w:eastAsiaTheme="minorEastAsia" w:hAnsi="Times New Roman"/>
        </w:rPr>
      </w:pPr>
    </w:p>
    <w:p w14:paraId="726BAEEB" w14:textId="36EFEA40" w:rsidR="008E6EC5" w:rsidRPr="005E0E6B" w:rsidRDefault="008E6EC5" w:rsidP="008E6EC5">
      <w:pPr>
        <w:pStyle w:val="Bibliography"/>
        <w:ind w:left="720" w:hanging="720"/>
        <w:rPr>
          <w:rFonts w:ascii="Times New Roman" w:eastAsiaTheme="minorEastAsia" w:hAnsi="Times New Roman"/>
        </w:rPr>
      </w:pPr>
      <w:proofErr w:type="spellStart"/>
      <w:r w:rsidRPr="005E0E6B">
        <w:rPr>
          <w:rFonts w:ascii="Times New Roman" w:eastAsiaTheme="minorEastAsia" w:hAnsi="Times New Roman"/>
        </w:rPr>
        <w:t>Lengieza</w:t>
      </w:r>
      <w:proofErr w:type="spellEnd"/>
      <w:r w:rsidRPr="005E0E6B">
        <w:rPr>
          <w:rFonts w:ascii="Times New Roman" w:eastAsiaTheme="minorEastAsia" w:hAnsi="Times New Roman"/>
        </w:rPr>
        <w:t xml:space="preserve">, M. L., Swim, J. K., &amp; Hunt, C. A. (2019). Effects of post-trip </w:t>
      </w:r>
      <w:proofErr w:type="spellStart"/>
      <w:r w:rsidRPr="005E0E6B">
        <w:rPr>
          <w:rFonts w:ascii="Times New Roman" w:eastAsiaTheme="minorEastAsia" w:hAnsi="Times New Roman"/>
        </w:rPr>
        <w:t>eudaimonic</w:t>
      </w:r>
      <w:proofErr w:type="spellEnd"/>
      <w:r w:rsidRPr="005E0E6B">
        <w:rPr>
          <w:rFonts w:ascii="Times New Roman" w:eastAsiaTheme="minorEastAsia" w:hAnsi="Times New Roman"/>
        </w:rPr>
        <w:t xml:space="preserve"> reflections on affect, self-</w:t>
      </w:r>
      <w:proofErr w:type="gramStart"/>
      <w:r w:rsidRPr="005E0E6B">
        <w:rPr>
          <w:rFonts w:ascii="Times New Roman" w:eastAsiaTheme="minorEastAsia" w:hAnsi="Times New Roman"/>
        </w:rPr>
        <w:t>transcendence</w:t>
      </w:r>
      <w:proofErr w:type="gramEnd"/>
      <w:r w:rsidRPr="005E0E6B">
        <w:rPr>
          <w:rFonts w:ascii="Times New Roman" w:eastAsiaTheme="minorEastAsia" w:hAnsi="Times New Roman"/>
        </w:rPr>
        <w:t xml:space="preserve"> and philanthropy. </w:t>
      </w:r>
      <w:r w:rsidRPr="005E0E6B">
        <w:rPr>
          <w:rFonts w:ascii="Times New Roman" w:eastAsiaTheme="minorEastAsia" w:hAnsi="Times New Roman"/>
          <w:i/>
          <w:iCs/>
        </w:rPr>
        <w:t>The Service Industries Journal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0</w:t>
      </w:r>
      <w:r w:rsidRPr="005E0E6B">
        <w:rPr>
          <w:rFonts w:ascii="Times New Roman" w:eastAsiaTheme="minorEastAsia" w:hAnsi="Times New Roman"/>
        </w:rPr>
        <w:t xml:space="preserve">(0), 1–21. </w:t>
      </w:r>
      <w:hyperlink r:id="rId29" w:history="1">
        <w:r w:rsidRPr="005E0E6B">
          <w:rPr>
            <w:rStyle w:val="Hyperlink"/>
            <w:rFonts w:ascii="Times New Roman" w:eastAsiaTheme="minorEastAsia" w:hAnsi="Times New Roman"/>
          </w:rPr>
          <w:t>https://doi.org/10.1080/02642069.2019.1636966</w:t>
        </w:r>
      </w:hyperlink>
    </w:p>
    <w:p w14:paraId="5C8EEECA" w14:textId="77777777" w:rsidR="008E6EC5" w:rsidRPr="005E0E6B" w:rsidRDefault="008E6EC5" w:rsidP="008E6EC5">
      <w:pPr>
        <w:rPr>
          <w:rFonts w:eastAsiaTheme="minorEastAsia"/>
        </w:rPr>
      </w:pPr>
    </w:p>
    <w:p w14:paraId="54849087" w14:textId="77777777" w:rsidR="00633C1C" w:rsidRPr="005E0E6B" w:rsidRDefault="00633C1C" w:rsidP="65322102">
      <w:pPr>
        <w:pStyle w:val="Bibliography"/>
        <w:ind w:left="720" w:hanging="720"/>
        <w:rPr>
          <w:rFonts w:ascii="Times New Roman" w:eastAsiaTheme="minorEastAsia" w:hAnsi="Times New Roman"/>
          <w:i/>
          <w:iCs/>
        </w:rPr>
      </w:pPr>
      <w:proofErr w:type="spellStart"/>
      <w:r w:rsidRPr="005E0E6B">
        <w:rPr>
          <w:rFonts w:ascii="Times New Roman" w:eastAsiaTheme="minorEastAsia" w:hAnsi="Times New Roman"/>
        </w:rPr>
        <w:t>Lengieza</w:t>
      </w:r>
      <w:proofErr w:type="spellEnd"/>
      <w:r w:rsidRPr="005E0E6B">
        <w:rPr>
          <w:rFonts w:ascii="Times New Roman" w:eastAsiaTheme="minorEastAsia" w:hAnsi="Times New Roman"/>
        </w:rPr>
        <w:t xml:space="preserve">, M.L., Hunt, C.A., &amp; Swim, J.K. </w:t>
      </w:r>
      <w:r w:rsidRPr="005E0E6B">
        <w:rPr>
          <w:rStyle w:val="Date1"/>
          <w:rFonts w:ascii="Times New Roman" w:eastAsiaTheme="minorEastAsia" w:hAnsi="Times New Roman"/>
          <w:shd w:val="clear" w:color="auto" w:fill="FFFFFF"/>
        </w:rPr>
        <w:t>(20</w:t>
      </w:r>
      <w:r w:rsidR="00FC0784" w:rsidRPr="005E0E6B">
        <w:rPr>
          <w:rStyle w:val="Date1"/>
          <w:rFonts w:ascii="Times New Roman" w:eastAsiaTheme="minorEastAsia" w:hAnsi="Times New Roman"/>
          <w:shd w:val="clear" w:color="auto" w:fill="FFFFFF"/>
        </w:rPr>
        <w:t>19</w:t>
      </w:r>
      <w:r w:rsidRPr="005E0E6B">
        <w:rPr>
          <w:rStyle w:val="Date1"/>
          <w:rFonts w:ascii="Times New Roman" w:eastAsiaTheme="minorEastAsia" w:hAnsi="Times New Roman"/>
          <w:shd w:val="clear" w:color="auto" w:fill="FFFFFF"/>
        </w:rPr>
        <w:t>).</w:t>
      </w:r>
      <w:r w:rsidRPr="005E0E6B">
        <w:rPr>
          <w:rFonts w:ascii="Times New Roman" w:eastAsiaTheme="minorEastAsia" w:hAnsi="Times New Roman"/>
          <w:shd w:val="clear" w:color="auto" w:fill="FFFFFF"/>
        </w:rPr>
        <w:t> </w:t>
      </w:r>
      <w:r w:rsidRPr="005E0E6B">
        <w:rPr>
          <w:rStyle w:val="arttitle"/>
          <w:rFonts w:ascii="Times New Roman" w:eastAsiaTheme="minorEastAsia" w:hAnsi="Times New Roman"/>
          <w:shd w:val="clear" w:color="auto" w:fill="FFFFFF"/>
        </w:rPr>
        <w:t>Travel-induced learning: a validation of the sustainability insight scale,</w:t>
      </w:r>
      <w:r w:rsidRPr="005E0E6B">
        <w:rPr>
          <w:rFonts w:ascii="Times New Roman" w:eastAsiaTheme="minorEastAsia" w:hAnsi="Times New Roman"/>
          <w:shd w:val="clear" w:color="auto" w:fill="FFFFFF"/>
        </w:rPr>
        <w:t> </w:t>
      </w:r>
      <w:r w:rsidRPr="005E0E6B">
        <w:rPr>
          <w:rStyle w:val="serialtitle"/>
          <w:rFonts w:ascii="Times New Roman" w:eastAsiaTheme="minorEastAsia" w:hAnsi="Times New Roman"/>
          <w:i/>
          <w:iCs/>
          <w:shd w:val="clear" w:color="auto" w:fill="FFFFFF"/>
        </w:rPr>
        <w:t>Current Issues in Tourism</w:t>
      </w:r>
      <w:r w:rsidRPr="005E0E6B">
        <w:rPr>
          <w:rStyle w:val="serialtitle"/>
          <w:rFonts w:ascii="Times New Roman" w:eastAsiaTheme="minorEastAsia" w:hAnsi="Times New Roman"/>
          <w:shd w:val="clear" w:color="auto" w:fill="FFFFFF"/>
        </w:rPr>
        <w:t>,</w:t>
      </w:r>
      <w:r w:rsidRPr="005E0E6B">
        <w:rPr>
          <w:rFonts w:ascii="Times New Roman" w:eastAsiaTheme="minorEastAsia" w:hAnsi="Times New Roman"/>
          <w:shd w:val="clear" w:color="auto" w:fill="FFFFFF"/>
        </w:rPr>
        <w:t> </w:t>
      </w:r>
      <w:r w:rsidRPr="005E0E6B">
        <w:rPr>
          <w:rStyle w:val="volumeissue"/>
          <w:rFonts w:ascii="Times New Roman" w:eastAsiaTheme="minorEastAsia" w:hAnsi="Times New Roman"/>
          <w:shd w:val="clear" w:color="auto" w:fill="FFFFFF"/>
        </w:rPr>
        <w:t>23:8,</w:t>
      </w:r>
      <w:r w:rsidRPr="005E0E6B">
        <w:rPr>
          <w:rFonts w:ascii="Times New Roman" w:eastAsiaTheme="minorEastAsia" w:hAnsi="Times New Roman"/>
          <w:shd w:val="clear" w:color="auto" w:fill="FFFFFF"/>
        </w:rPr>
        <w:t> </w:t>
      </w:r>
      <w:r w:rsidRPr="005E0E6B">
        <w:rPr>
          <w:rStyle w:val="pagerange"/>
          <w:rFonts w:ascii="Times New Roman" w:eastAsiaTheme="minorEastAsia" w:hAnsi="Times New Roman"/>
          <w:shd w:val="clear" w:color="auto" w:fill="FFFFFF"/>
        </w:rPr>
        <w:t>938-941,</w:t>
      </w:r>
      <w:r w:rsidRPr="005E0E6B">
        <w:rPr>
          <w:rFonts w:ascii="Times New Roman" w:eastAsiaTheme="minorEastAsia" w:hAnsi="Times New Roman"/>
          <w:shd w:val="clear" w:color="auto" w:fill="FFFFFF"/>
        </w:rPr>
        <w:t> </w:t>
      </w:r>
      <w:r w:rsidRPr="005E0E6B">
        <w:rPr>
          <w:rStyle w:val="doilink"/>
          <w:rFonts w:ascii="Times New Roman" w:eastAsiaTheme="minorEastAsia" w:hAnsi="Times New Roman"/>
          <w:shd w:val="clear" w:color="auto" w:fill="FFFFFF"/>
        </w:rPr>
        <w:t>DOI: </w:t>
      </w:r>
      <w:hyperlink r:id="rId30" w:history="1">
        <w:r w:rsidRPr="005E0E6B">
          <w:rPr>
            <w:rStyle w:val="Hyperlink"/>
            <w:rFonts w:ascii="Times New Roman" w:eastAsiaTheme="minorEastAsia" w:hAnsi="Times New Roman"/>
            <w:color w:val="auto"/>
          </w:rPr>
          <w:t>10.1080/13683500.2019.1584160</w:t>
        </w:r>
      </w:hyperlink>
    </w:p>
    <w:p w14:paraId="34CE0A41" w14:textId="77777777" w:rsidR="0045036E" w:rsidRPr="005E0E6B" w:rsidRDefault="0045036E" w:rsidP="65322102">
      <w:pPr>
        <w:rPr>
          <w:rFonts w:eastAsiaTheme="minorEastAsia"/>
        </w:rPr>
      </w:pPr>
    </w:p>
    <w:p w14:paraId="6F287590" w14:textId="15AAFD9D" w:rsidR="00B15B97" w:rsidRPr="005E0E6B" w:rsidRDefault="00B15B97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Dreyer, S. J., Kurz, T., Prosser, A. M. B., Walton, A. A., </w:t>
      </w:r>
      <w:proofErr w:type="spellStart"/>
      <w:r w:rsidRPr="005E0E6B">
        <w:rPr>
          <w:rFonts w:ascii="Times New Roman" w:eastAsiaTheme="minorEastAsia" w:hAnsi="Times New Roman"/>
        </w:rPr>
        <w:t>Dennings</w:t>
      </w:r>
      <w:proofErr w:type="spellEnd"/>
      <w:r w:rsidRPr="005E0E6B">
        <w:rPr>
          <w:rFonts w:ascii="Times New Roman" w:eastAsiaTheme="minorEastAsia" w:hAnsi="Times New Roman"/>
        </w:rPr>
        <w:t xml:space="preserve">, K., McNeill, I., … Swim, J. K. (2019). Towards a Psychology of the Food-Energy-Water Nexus: Costs and Opportunities. </w:t>
      </w:r>
      <w:r w:rsidRPr="005E0E6B">
        <w:rPr>
          <w:rFonts w:ascii="Times New Roman" w:eastAsiaTheme="minorEastAsia" w:hAnsi="Times New Roman"/>
          <w:i/>
          <w:iCs/>
        </w:rPr>
        <w:t>Journal of Social Issues</w:t>
      </w:r>
      <w:r w:rsidRPr="005E0E6B">
        <w:rPr>
          <w:rFonts w:ascii="Times New Roman" w:eastAsiaTheme="minorEastAsia" w:hAnsi="Times New Roman"/>
        </w:rPr>
        <w:t xml:space="preserve">. </w:t>
      </w:r>
      <w:r w:rsidRPr="005E0E6B">
        <w:rPr>
          <w:rFonts w:ascii="Times New Roman" w:eastAsiaTheme="minorEastAsia" w:hAnsi="Times New Roman"/>
          <w:shd w:val="clear" w:color="auto" w:fill="FFFFFF"/>
        </w:rPr>
        <w:t xml:space="preserve">76(1) 136-149. </w:t>
      </w:r>
      <w:hyperlink r:id="rId31" w:history="1">
        <w:r w:rsidRPr="005E0E6B">
          <w:rPr>
            <w:rStyle w:val="Hyperlink"/>
            <w:rFonts w:ascii="Times New Roman" w:eastAsiaTheme="minorEastAsia" w:hAnsi="Times New Roman"/>
          </w:rPr>
          <w:t>DOI: 10.1111/josi.12361</w:t>
        </w:r>
      </w:hyperlink>
    </w:p>
    <w:p w14:paraId="62EBF3C5" w14:textId="77777777" w:rsidR="00B15B97" w:rsidRPr="005E0E6B" w:rsidRDefault="00B15B97" w:rsidP="65322102">
      <w:pPr>
        <w:rPr>
          <w:rFonts w:eastAsiaTheme="minorEastAsia"/>
        </w:rPr>
      </w:pPr>
    </w:p>
    <w:p w14:paraId="6CFA9D21" w14:textId="22FB038A" w:rsidR="0045036E" w:rsidRPr="005E0E6B" w:rsidRDefault="0045036E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Sommer, L. K., Swim, J. K., Keller, A., &amp; </w:t>
      </w:r>
      <w:proofErr w:type="spellStart"/>
      <w:r w:rsidRPr="005E0E6B">
        <w:rPr>
          <w:rFonts w:ascii="Times New Roman" w:eastAsiaTheme="minorEastAsia" w:hAnsi="Times New Roman"/>
        </w:rPr>
        <w:t>Klöckner</w:t>
      </w:r>
      <w:proofErr w:type="spellEnd"/>
      <w:r w:rsidRPr="005E0E6B">
        <w:rPr>
          <w:rFonts w:ascii="Times New Roman" w:eastAsiaTheme="minorEastAsia" w:hAnsi="Times New Roman"/>
        </w:rPr>
        <w:t xml:space="preserve">, C. A. (2019). “Pollution Pods”: The </w:t>
      </w:r>
      <w:r w:rsidR="00E332D6" w:rsidRPr="005E0E6B">
        <w:rPr>
          <w:rFonts w:ascii="Times New Roman" w:eastAsiaTheme="minorEastAsia" w:hAnsi="Times New Roman"/>
        </w:rPr>
        <w:t>M</w:t>
      </w:r>
      <w:r w:rsidRPr="005E0E6B">
        <w:rPr>
          <w:rFonts w:ascii="Times New Roman" w:eastAsiaTheme="minorEastAsia" w:hAnsi="Times New Roman"/>
        </w:rPr>
        <w:t xml:space="preserve">erging of art and psychology to engage the public in climate change. </w:t>
      </w:r>
      <w:r w:rsidRPr="005E0E6B">
        <w:rPr>
          <w:rFonts w:ascii="Times New Roman" w:eastAsiaTheme="minorEastAsia" w:hAnsi="Times New Roman"/>
          <w:i/>
          <w:iCs/>
        </w:rPr>
        <w:t>Global Environmental Change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59</w:t>
      </w:r>
      <w:r w:rsidRPr="005E0E6B">
        <w:rPr>
          <w:rFonts w:ascii="Times New Roman" w:eastAsiaTheme="minorEastAsia" w:hAnsi="Times New Roman"/>
        </w:rPr>
        <w:t xml:space="preserve">, 101992. DOI: </w:t>
      </w:r>
      <w:hyperlink r:id="rId32" w:history="1">
        <w:r w:rsidRPr="005E0E6B">
          <w:rPr>
            <w:rStyle w:val="Hyperlink"/>
            <w:rFonts w:ascii="Times New Roman" w:eastAsiaTheme="minorEastAsia" w:hAnsi="Times New Roman"/>
          </w:rPr>
          <w:t>10.1016/j.gloenvcha.2019.101992</w:t>
        </w:r>
      </w:hyperlink>
    </w:p>
    <w:p w14:paraId="6D98A12B" w14:textId="77777777" w:rsidR="0045036E" w:rsidRPr="005E0E6B" w:rsidRDefault="0045036E" w:rsidP="65322102">
      <w:pPr>
        <w:ind w:left="720" w:hanging="720"/>
        <w:rPr>
          <w:rFonts w:eastAsiaTheme="minorEastAsia"/>
        </w:rPr>
      </w:pPr>
    </w:p>
    <w:p w14:paraId="123E757A" w14:textId="6CF06CF3" w:rsidR="0045036E" w:rsidRPr="005E0E6B" w:rsidRDefault="00636A31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t>Geiger, N., Gasper, K., Swim, J.K., &amp; Fraser, J. (</w:t>
      </w:r>
      <w:r w:rsidR="00023AF2" w:rsidRPr="005E0E6B">
        <w:rPr>
          <w:rFonts w:eastAsiaTheme="minorEastAsia"/>
        </w:rPr>
        <w:t>2019</w:t>
      </w:r>
      <w:r w:rsidRPr="005E0E6B">
        <w:rPr>
          <w:rFonts w:eastAsiaTheme="minorEastAsia"/>
        </w:rPr>
        <w:t>)</w:t>
      </w:r>
      <w:r w:rsidR="00023AF2" w:rsidRPr="005E0E6B">
        <w:rPr>
          <w:rFonts w:eastAsiaTheme="minorEastAsia"/>
        </w:rPr>
        <w:t>.  Untangling the components of hope: Increasing pathways (not agency) explains the success of an intervention that increases educators’ climate change discussions</w:t>
      </w:r>
      <w:r w:rsidR="00023AF2" w:rsidRPr="005E0E6B">
        <w:rPr>
          <w:rFonts w:eastAsiaTheme="minorEastAsia"/>
          <w:b/>
          <w:bCs/>
        </w:rPr>
        <w:t xml:space="preserve">, </w:t>
      </w:r>
      <w:r w:rsidR="00023AF2" w:rsidRPr="005E0E6B">
        <w:rPr>
          <w:rFonts w:eastAsiaTheme="minorEastAsia"/>
          <w:i/>
          <w:iCs/>
        </w:rPr>
        <w:t>Journal of Environmental Psychology</w:t>
      </w:r>
      <w:r w:rsidR="0045036E" w:rsidRPr="005E0E6B">
        <w:rPr>
          <w:rFonts w:eastAsiaTheme="minorEastAsia"/>
          <w:i/>
          <w:iCs/>
        </w:rPr>
        <w:t xml:space="preserve">, 66; 101366; </w:t>
      </w:r>
      <w:hyperlink r:id="rId33" w:history="1">
        <w:r w:rsidR="0045036E" w:rsidRPr="005E0E6B">
          <w:rPr>
            <w:rStyle w:val="Hyperlink"/>
            <w:rFonts w:eastAsiaTheme="minorEastAsia"/>
            <w:i/>
            <w:iCs/>
          </w:rPr>
          <w:t>DOI:  10.1016/j.jenvp.2019.101366</w:t>
        </w:r>
      </w:hyperlink>
    </w:p>
    <w:p w14:paraId="2946DB82" w14:textId="77777777" w:rsidR="00023AF2" w:rsidRPr="005E0E6B" w:rsidRDefault="00023AF2" w:rsidP="65322102">
      <w:pPr>
        <w:ind w:left="720" w:hanging="720"/>
        <w:rPr>
          <w:rFonts w:eastAsiaTheme="minorEastAsia"/>
        </w:rPr>
      </w:pPr>
    </w:p>
    <w:p w14:paraId="04022E78" w14:textId="44C07357" w:rsidR="00636A31" w:rsidRPr="005E0E6B" w:rsidRDefault="00023AF2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J., Gillis, A., &amp; </w:t>
      </w:r>
      <w:proofErr w:type="spellStart"/>
      <w:r w:rsidRPr="005E0E6B">
        <w:rPr>
          <w:rFonts w:eastAsiaTheme="minorEastAsia"/>
        </w:rPr>
        <w:t>Hamaty</w:t>
      </w:r>
      <w:proofErr w:type="spellEnd"/>
      <w:r w:rsidRPr="005E0E6B">
        <w:rPr>
          <w:rFonts w:eastAsiaTheme="minorEastAsia"/>
        </w:rPr>
        <w:t xml:space="preserve">, K. (2019). Gender Bending and Gender Conformity: The Social Consequences of Engaging in Feminine and Masculine Pro-Environmental Behaviors. </w:t>
      </w:r>
      <w:r w:rsidRPr="005E0E6B">
        <w:rPr>
          <w:rFonts w:eastAsiaTheme="minorEastAsia"/>
          <w:i/>
          <w:iCs/>
        </w:rPr>
        <w:t>Sex Roles</w:t>
      </w:r>
      <w:r w:rsidRPr="005E0E6B">
        <w:rPr>
          <w:rFonts w:eastAsiaTheme="minorEastAsia"/>
        </w:rPr>
        <w:t xml:space="preserve">, </w:t>
      </w:r>
      <w:proofErr w:type="spellStart"/>
      <w:r w:rsidRPr="005E0E6B">
        <w:rPr>
          <w:rFonts w:eastAsiaTheme="minorEastAsia"/>
        </w:rPr>
        <w:t>OnlineFirst</w:t>
      </w:r>
      <w:proofErr w:type="spellEnd"/>
      <w:r w:rsidRPr="005E0E6B">
        <w:rPr>
          <w:rFonts w:eastAsiaTheme="minorEastAsia"/>
        </w:rPr>
        <w:t>, 1-23.</w:t>
      </w:r>
      <w:r w:rsidR="00993698" w:rsidRPr="005E0E6B">
        <w:rPr>
          <w:rFonts w:eastAsiaTheme="minorEastAsia"/>
        </w:rPr>
        <w:t xml:space="preserve"> </w:t>
      </w:r>
      <w:hyperlink r:id="rId34" w:history="1">
        <w:r w:rsidR="009B0EE0" w:rsidRPr="005E0E6B">
          <w:rPr>
            <w:rStyle w:val="Hyperlink"/>
            <w:rFonts w:eastAsiaTheme="minorEastAsia"/>
          </w:rPr>
          <w:t>http://dx.doi.org/DOI: 10.1007/s11199-019-01061-9</w:t>
        </w:r>
      </w:hyperlink>
    </w:p>
    <w:p w14:paraId="5997CC1D" w14:textId="77777777" w:rsidR="009B0EE0" w:rsidRPr="005E0E6B" w:rsidRDefault="009B0EE0" w:rsidP="65322102">
      <w:pPr>
        <w:ind w:left="720" w:hanging="720"/>
        <w:rPr>
          <w:rFonts w:eastAsiaTheme="minorEastAsia"/>
        </w:rPr>
      </w:pPr>
    </w:p>
    <w:p w14:paraId="1E2A32EF" w14:textId="5FA600FC" w:rsidR="009B0EE0" w:rsidRPr="005E0E6B" w:rsidRDefault="009B0EE0" w:rsidP="65322102">
      <w:pPr>
        <w:ind w:left="720" w:hanging="720"/>
        <w:rPr>
          <w:rFonts w:eastAsiaTheme="minorEastAsia"/>
          <w:noProof/>
        </w:rPr>
      </w:pPr>
      <w:r w:rsidRPr="005E0E6B">
        <w:rPr>
          <w:rFonts w:eastAsiaTheme="minorEastAsia"/>
          <w:noProof/>
        </w:rPr>
        <w:t xml:space="preserve">Geiger, N., Swim, J.K., Glenna, L. (2019).  Spreading the Green Word. </w:t>
      </w:r>
      <w:r w:rsidRPr="005E0E6B">
        <w:rPr>
          <w:rFonts w:eastAsiaTheme="minorEastAsia"/>
        </w:rPr>
        <w:t xml:space="preserve">A social community perspective into environmentally sustainable behavior.  </w:t>
      </w:r>
      <w:r w:rsidRPr="005E0E6B">
        <w:rPr>
          <w:rFonts w:eastAsiaTheme="minorEastAsia"/>
          <w:i/>
          <w:iCs/>
        </w:rPr>
        <w:t xml:space="preserve">Environment and Behavior, 51(5), </w:t>
      </w:r>
      <w:r w:rsidRPr="005E0E6B">
        <w:rPr>
          <w:rFonts w:eastAsiaTheme="minorEastAsia"/>
        </w:rPr>
        <w:t>561-589</w:t>
      </w:r>
      <w:r w:rsidRPr="005E0E6B">
        <w:rPr>
          <w:rFonts w:eastAsiaTheme="minorEastAsia"/>
          <w:i/>
          <w:iCs/>
        </w:rPr>
        <w:t xml:space="preserve">.  </w:t>
      </w:r>
      <w:hyperlink r:id="rId35" w:history="1">
        <w:r w:rsidR="00292114" w:rsidRPr="005E0E6B">
          <w:rPr>
            <w:rStyle w:val="Hyperlink"/>
            <w:rFonts w:eastAsiaTheme="minorEastAsia"/>
            <w:i/>
            <w:iCs/>
          </w:rPr>
          <w:t xml:space="preserve">DOI: </w:t>
        </w:r>
        <w:r w:rsidRPr="005E0E6B">
          <w:rPr>
            <w:rStyle w:val="Hyperlink"/>
            <w:rFonts w:eastAsiaTheme="minorEastAsia"/>
          </w:rPr>
          <w:t>10.1177/0013916518812925</w:t>
        </w:r>
      </w:hyperlink>
    </w:p>
    <w:p w14:paraId="110FFD37" w14:textId="77777777" w:rsidR="009B0EE0" w:rsidRPr="005E0E6B" w:rsidRDefault="009B0EE0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59EB771B" w14:textId="77777777" w:rsidR="004E0A0D" w:rsidRPr="005E0E6B" w:rsidRDefault="0039481E" w:rsidP="65322102">
      <w:pPr>
        <w:pStyle w:val="Bibliography"/>
        <w:ind w:left="720" w:hanging="720"/>
        <w:rPr>
          <w:rFonts w:ascii="Times New Roman" w:eastAsiaTheme="minorEastAsia" w:hAnsi="Times New Roman"/>
          <w:i/>
          <w:iCs/>
        </w:rPr>
      </w:pPr>
      <w:r w:rsidRPr="005E0E6B">
        <w:rPr>
          <w:rFonts w:ascii="Times New Roman" w:eastAsiaTheme="minorEastAsia" w:hAnsi="Times New Roman"/>
        </w:rPr>
        <w:t xml:space="preserve">Liu, J., </w:t>
      </w:r>
      <w:proofErr w:type="spellStart"/>
      <w:r w:rsidRPr="005E0E6B">
        <w:rPr>
          <w:rFonts w:ascii="Times New Roman" w:eastAsiaTheme="minorEastAsia" w:hAnsi="Times New Roman"/>
        </w:rPr>
        <w:t>Bawa</w:t>
      </w:r>
      <w:proofErr w:type="spellEnd"/>
      <w:r w:rsidRPr="005E0E6B">
        <w:rPr>
          <w:rFonts w:ascii="Times New Roman" w:eastAsiaTheme="minorEastAsia" w:hAnsi="Times New Roman"/>
        </w:rPr>
        <w:t>, K., Seager, T., Mao, G., Ding, D. Ser, J., Lee, H.,</w:t>
      </w:r>
      <w:r w:rsidR="0021579C" w:rsidRPr="005E0E6B">
        <w:rPr>
          <w:rFonts w:ascii="Times New Roman" w:eastAsiaTheme="minorEastAsia" w:hAnsi="Times New Roman"/>
        </w:rPr>
        <w:t xml:space="preserve"> </w:t>
      </w:r>
      <w:proofErr w:type="gramStart"/>
      <w:r w:rsidR="0021579C" w:rsidRPr="005E0E6B">
        <w:rPr>
          <w:rFonts w:ascii="Times New Roman" w:eastAsiaTheme="minorEastAsia" w:hAnsi="Times New Roman"/>
        </w:rPr>
        <w:t xml:space="preserve">&amp; </w:t>
      </w:r>
      <w:r w:rsidRPr="005E0E6B">
        <w:rPr>
          <w:rFonts w:ascii="Times New Roman" w:eastAsiaTheme="minorEastAsia" w:hAnsi="Times New Roman"/>
        </w:rPr>
        <w:t xml:space="preserve"> Swim</w:t>
      </w:r>
      <w:proofErr w:type="gramEnd"/>
      <w:r w:rsidRPr="005E0E6B">
        <w:rPr>
          <w:rFonts w:ascii="Times New Roman" w:eastAsiaTheme="minorEastAsia" w:hAnsi="Times New Roman"/>
        </w:rPr>
        <w:t>. J.K. (</w:t>
      </w:r>
      <w:r w:rsidR="0025014C" w:rsidRPr="005E0E6B">
        <w:rPr>
          <w:rFonts w:ascii="Times New Roman" w:eastAsiaTheme="minorEastAsia" w:hAnsi="Times New Roman"/>
        </w:rPr>
        <w:t>201</w:t>
      </w:r>
      <w:r w:rsidR="00461994" w:rsidRPr="005E0E6B">
        <w:rPr>
          <w:rFonts w:ascii="Times New Roman" w:eastAsiaTheme="minorEastAsia" w:hAnsi="Times New Roman"/>
        </w:rPr>
        <w:t>9</w:t>
      </w:r>
      <w:r w:rsidRPr="005E0E6B">
        <w:rPr>
          <w:rFonts w:ascii="Times New Roman" w:eastAsiaTheme="minorEastAsia" w:hAnsi="Times New Roman"/>
        </w:rPr>
        <w:t xml:space="preserve">). On knowledge generation and use for sustainability. </w:t>
      </w:r>
      <w:r w:rsidRPr="005E0E6B">
        <w:rPr>
          <w:rFonts w:ascii="Times New Roman" w:eastAsiaTheme="minorEastAsia" w:hAnsi="Times New Roman"/>
          <w:i/>
          <w:iCs/>
        </w:rPr>
        <w:t>Nature Sustainability.</w:t>
      </w:r>
      <w:r w:rsidR="00461994" w:rsidRPr="005E0E6B">
        <w:rPr>
          <w:rFonts w:ascii="Times New Roman" w:eastAsiaTheme="minorEastAsia" w:hAnsi="Times New Roman"/>
          <w:i/>
          <w:iCs/>
        </w:rPr>
        <w:t xml:space="preserve"> </w:t>
      </w:r>
      <w:r w:rsidR="00461994" w:rsidRPr="005E0E6B">
        <w:rPr>
          <w:rFonts w:ascii="Times New Roman" w:eastAsiaTheme="minorEastAsia" w:hAnsi="Times New Roman"/>
        </w:rPr>
        <w:t>2(2), 80-82</w:t>
      </w:r>
      <w:r w:rsidR="00461994" w:rsidRPr="005E0E6B">
        <w:rPr>
          <w:rFonts w:ascii="Times New Roman" w:eastAsiaTheme="minorEastAsia" w:hAnsi="Times New Roman"/>
          <w:i/>
          <w:iCs/>
        </w:rPr>
        <w:t>. 10.1038/s41893-019-0229-y</w:t>
      </w:r>
      <w:bookmarkStart w:id="0" w:name="ZOTERO_TEMP_BOOKMARK"/>
    </w:p>
    <w:bookmarkEnd w:id="0"/>
    <w:p w14:paraId="6B699379" w14:textId="77777777" w:rsidR="00EA0A1F" w:rsidRPr="005E0E6B" w:rsidRDefault="00EA0A1F" w:rsidP="65322102">
      <w:pPr>
        <w:rPr>
          <w:rFonts w:eastAsiaTheme="minorEastAsia"/>
        </w:rPr>
      </w:pPr>
    </w:p>
    <w:p w14:paraId="4A74261A" w14:textId="77777777" w:rsidR="00111925" w:rsidRPr="005E0E6B" w:rsidRDefault="00111925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Swim, J. K., Geiger, N., &amp; </w:t>
      </w:r>
      <w:proofErr w:type="spellStart"/>
      <w:r w:rsidRPr="005E0E6B">
        <w:rPr>
          <w:rFonts w:ascii="Times New Roman" w:eastAsiaTheme="minorEastAsia" w:hAnsi="Times New Roman"/>
        </w:rPr>
        <w:t>Lengieza</w:t>
      </w:r>
      <w:proofErr w:type="spellEnd"/>
      <w:r w:rsidRPr="005E0E6B">
        <w:rPr>
          <w:rFonts w:ascii="Times New Roman" w:eastAsiaTheme="minorEastAsia" w:hAnsi="Times New Roman"/>
        </w:rPr>
        <w:t xml:space="preserve">, M. L. (2019). Climate change marches as motivators for bystander collective action. </w:t>
      </w:r>
      <w:r w:rsidRPr="005E0E6B">
        <w:rPr>
          <w:rFonts w:ascii="Times New Roman" w:eastAsiaTheme="minorEastAsia" w:hAnsi="Times New Roman"/>
          <w:i/>
          <w:iCs/>
        </w:rPr>
        <w:t>Frontiers in Communication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4</w:t>
      </w:r>
      <w:r w:rsidRPr="005E0E6B">
        <w:rPr>
          <w:rFonts w:ascii="Times New Roman" w:eastAsiaTheme="minorEastAsia" w:hAnsi="Times New Roman"/>
        </w:rPr>
        <w:t>. https://doi.org/10.3389/fcomm.2019.00004</w:t>
      </w:r>
    </w:p>
    <w:p w14:paraId="3FE9F23F" w14:textId="77777777" w:rsidR="00111925" w:rsidRPr="005E0E6B" w:rsidRDefault="00111925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375ECAD1" w14:textId="77777777" w:rsidR="00111925" w:rsidRPr="005E0E6B" w:rsidRDefault="00962DF9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proofErr w:type="spellStart"/>
      <w:r w:rsidRPr="005E0E6B">
        <w:rPr>
          <w:rFonts w:ascii="Times New Roman" w:eastAsiaTheme="minorEastAsia" w:hAnsi="Times New Roman"/>
        </w:rPr>
        <w:t>Bloodhart</w:t>
      </w:r>
      <w:proofErr w:type="spellEnd"/>
      <w:r w:rsidRPr="005E0E6B">
        <w:rPr>
          <w:rFonts w:ascii="Times New Roman" w:eastAsiaTheme="minorEastAsia" w:hAnsi="Times New Roman"/>
        </w:rPr>
        <w:t xml:space="preserve">, B., Swim, J. K., &amp; </w:t>
      </w:r>
      <w:proofErr w:type="spellStart"/>
      <w:r w:rsidRPr="005E0E6B">
        <w:rPr>
          <w:rFonts w:ascii="Times New Roman" w:eastAsiaTheme="minorEastAsia" w:hAnsi="Times New Roman"/>
        </w:rPr>
        <w:t>Dicicco</w:t>
      </w:r>
      <w:proofErr w:type="spellEnd"/>
      <w:r w:rsidRPr="005E0E6B">
        <w:rPr>
          <w:rFonts w:ascii="Times New Roman" w:eastAsiaTheme="minorEastAsia" w:hAnsi="Times New Roman"/>
        </w:rPr>
        <w:t xml:space="preserve">, E. (2019). “Be Worried, be VERY Worried:” Preferences for and Impacts of Negative Emotional Climate Change Communication. </w:t>
      </w:r>
      <w:r w:rsidRPr="005E0E6B">
        <w:rPr>
          <w:rFonts w:ascii="Times New Roman" w:eastAsiaTheme="minorEastAsia" w:hAnsi="Times New Roman"/>
          <w:i/>
          <w:iCs/>
        </w:rPr>
        <w:t>Frontiers in Communication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3</w:t>
      </w:r>
      <w:r w:rsidRPr="005E0E6B">
        <w:rPr>
          <w:rFonts w:ascii="Times New Roman" w:eastAsiaTheme="minorEastAsia" w:hAnsi="Times New Roman"/>
        </w:rPr>
        <w:t>. https://doi.org/10.3389/fcomm.2018.00063</w:t>
      </w:r>
    </w:p>
    <w:p w14:paraId="1F72F646" w14:textId="77777777" w:rsidR="00962DF9" w:rsidRPr="005E0E6B" w:rsidRDefault="00962DF9" w:rsidP="65322102">
      <w:pPr>
        <w:rPr>
          <w:rFonts w:eastAsiaTheme="minorEastAsia"/>
        </w:rPr>
      </w:pPr>
    </w:p>
    <w:p w14:paraId="10927613" w14:textId="77777777" w:rsidR="00416C40" w:rsidRPr="005E0E6B" w:rsidRDefault="00962DF9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Geiger, N., &amp; Swim, J. K. (2018). Gendered Impressions of Issue Publics as Predictors of Climate Activism. </w:t>
      </w:r>
      <w:r w:rsidRPr="005E0E6B">
        <w:rPr>
          <w:rFonts w:ascii="Times New Roman" w:eastAsiaTheme="minorEastAsia" w:hAnsi="Times New Roman"/>
          <w:i/>
          <w:iCs/>
        </w:rPr>
        <w:t>Frontiers in Communication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3</w:t>
      </w:r>
      <w:r w:rsidRPr="005E0E6B">
        <w:rPr>
          <w:rFonts w:ascii="Times New Roman" w:eastAsiaTheme="minorEastAsia" w:hAnsi="Times New Roman"/>
        </w:rPr>
        <w:t xml:space="preserve">. </w:t>
      </w:r>
      <w:hyperlink r:id="rId36">
        <w:r w:rsidR="00416C40" w:rsidRPr="005E0E6B">
          <w:rPr>
            <w:rStyle w:val="Hyperlink"/>
            <w:rFonts w:ascii="Times New Roman" w:eastAsiaTheme="minorEastAsia" w:hAnsi="Times New Roman"/>
          </w:rPr>
          <w:t>https://doi.org/10.3389/fcomm.2018.00054</w:t>
        </w:r>
      </w:hyperlink>
    </w:p>
    <w:p w14:paraId="08CE6F91" w14:textId="77777777" w:rsidR="00416C40" w:rsidRPr="005E0E6B" w:rsidRDefault="00416C40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6A4E998D" w14:textId="77777777" w:rsidR="00416C40" w:rsidRPr="005E0E6B" w:rsidRDefault="00416C40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proofErr w:type="spellStart"/>
      <w:r w:rsidRPr="005E0E6B">
        <w:rPr>
          <w:rFonts w:ascii="Times New Roman" w:eastAsiaTheme="minorEastAsia" w:hAnsi="Times New Roman"/>
        </w:rPr>
        <w:t>Lengieza</w:t>
      </w:r>
      <w:proofErr w:type="spellEnd"/>
      <w:r w:rsidRPr="005E0E6B">
        <w:rPr>
          <w:rFonts w:ascii="Times New Roman" w:eastAsiaTheme="minorEastAsia" w:hAnsi="Times New Roman"/>
        </w:rPr>
        <w:t xml:space="preserve">, M. L., Hunt, C. A., &amp; Swim, J. K. (2019). Measuring </w:t>
      </w:r>
      <w:proofErr w:type="spellStart"/>
      <w:r w:rsidRPr="005E0E6B">
        <w:rPr>
          <w:rFonts w:ascii="Times New Roman" w:eastAsiaTheme="minorEastAsia" w:hAnsi="Times New Roman"/>
        </w:rPr>
        <w:t>eudaimonic</w:t>
      </w:r>
      <w:proofErr w:type="spellEnd"/>
      <w:r w:rsidRPr="005E0E6B">
        <w:rPr>
          <w:rFonts w:ascii="Times New Roman" w:eastAsiaTheme="minorEastAsia" w:hAnsi="Times New Roman"/>
        </w:rPr>
        <w:t xml:space="preserve"> travel experiences. </w:t>
      </w:r>
      <w:r w:rsidRPr="005E0E6B">
        <w:rPr>
          <w:rFonts w:ascii="Times New Roman" w:eastAsiaTheme="minorEastAsia" w:hAnsi="Times New Roman"/>
          <w:i/>
          <w:iCs/>
        </w:rPr>
        <w:t>Annals of Tourism Research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74</w:t>
      </w:r>
      <w:r w:rsidRPr="005E0E6B">
        <w:rPr>
          <w:rFonts w:ascii="Times New Roman" w:eastAsiaTheme="minorEastAsia" w:hAnsi="Times New Roman"/>
        </w:rPr>
        <w:t xml:space="preserve">, 195–197. </w:t>
      </w:r>
      <w:hyperlink r:id="rId37">
        <w:r w:rsidRPr="005E0E6B">
          <w:rPr>
            <w:rStyle w:val="Hyperlink"/>
            <w:rFonts w:ascii="Times New Roman" w:eastAsiaTheme="minorEastAsia" w:hAnsi="Times New Roman"/>
          </w:rPr>
          <w:t>https://doi.org/10.1016/j.annals.2018.05.002</w:t>
        </w:r>
      </w:hyperlink>
    </w:p>
    <w:p w14:paraId="61CDCEAD" w14:textId="77777777" w:rsidR="00A821C3" w:rsidRPr="005E0E6B" w:rsidRDefault="00A821C3" w:rsidP="65322102">
      <w:pPr>
        <w:ind w:left="720" w:hanging="720"/>
        <w:rPr>
          <w:rFonts w:eastAsiaTheme="minorEastAsia"/>
        </w:rPr>
      </w:pPr>
    </w:p>
    <w:p w14:paraId="7ADF39CA" w14:textId="5AFE80CA" w:rsidR="001E060B" w:rsidRPr="005E0E6B" w:rsidRDefault="001E060B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Swim, J. K., &amp; </w:t>
      </w:r>
      <w:proofErr w:type="spellStart"/>
      <w:r w:rsidRPr="005E0E6B">
        <w:rPr>
          <w:rFonts w:ascii="Times New Roman" w:eastAsiaTheme="minorEastAsia" w:hAnsi="Times New Roman"/>
        </w:rPr>
        <w:t>Bloodhart</w:t>
      </w:r>
      <w:proofErr w:type="spellEnd"/>
      <w:r w:rsidRPr="005E0E6B">
        <w:rPr>
          <w:rFonts w:ascii="Times New Roman" w:eastAsiaTheme="minorEastAsia" w:hAnsi="Times New Roman"/>
        </w:rPr>
        <w:t xml:space="preserve">, B. (2018). The intergroup foundations of climate change justice. </w:t>
      </w:r>
      <w:r w:rsidRPr="005E0E6B">
        <w:rPr>
          <w:rFonts w:ascii="Times New Roman" w:eastAsiaTheme="minorEastAsia" w:hAnsi="Times New Roman"/>
          <w:i/>
          <w:iCs/>
        </w:rPr>
        <w:t>Group Processes &amp; Intergroup Relations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21</w:t>
      </w:r>
      <w:r w:rsidRPr="005E0E6B">
        <w:rPr>
          <w:rFonts w:ascii="Times New Roman" w:eastAsiaTheme="minorEastAsia" w:hAnsi="Times New Roman"/>
        </w:rPr>
        <w:t xml:space="preserve">(3), 472–496. </w:t>
      </w:r>
      <w:hyperlink r:id="rId38" w:history="1">
        <w:r w:rsidRPr="0038790E">
          <w:rPr>
            <w:rStyle w:val="Hyperlink"/>
            <w:rFonts w:ascii="Times New Roman" w:eastAsiaTheme="minorEastAsia" w:hAnsi="Times New Roman"/>
          </w:rPr>
          <w:t>https://doi.org/10.1177/1368430217745366</w:t>
        </w:r>
      </w:hyperlink>
    </w:p>
    <w:p w14:paraId="6BB9E253" w14:textId="77777777" w:rsidR="001E060B" w:rsidRPr="005E0E6B" w:rsidRDefault="001E060B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</w:p>
    <w:p w14:paraId="3BDBBFA4" w14:textId="77777777" w:rsidR="001E060B" w:rsidRPr="005E0E6B" w:rsidRDefault="001E060B" w:rsidP="65322102">
      <w:pPr>
        <w:pStyle w:val="Bibliography"/>
        <w:ind w:left="720" w:hanging="720"/>
        <w:rPr>
          <w:rFonts w:ascii="Times New Roman" w:eastAsiaTheme="minorEastAsia" w:hAnsi="Times New Roman"/>
        </w:rPr>
      </w:pPr>
      <w:r w:rsidRPr="005E0E6B">
        <w:rPr>
          <w:rFonts w:ascii="Times New Roman" w:eastAsiaTheme="minorEastAsia" w:hAnsi="Times New Roman"/>
        </w:rPr>
        <w:t xml:space="preserve">Swim, J. K., &amp; Geiger, N. (2018). The gendered nature of stereotypes about climate change opinion groups. </w:t>
      </w:r>
      <w:r w:rsidRPr="005E0E6B">
        <w:rPr>
          <w:rFonts w:ascii="Times New Roman" w:eastAsiaTheme="minorEastAsia" w:hAnsi="Times New Roman"/>
          <w:i/>
          <w:iCs/>
        </w:rPr>
        <w:t>Group Processes &amp; Intergroup Relations</w:t>
      </w:r>
      <w:r w:rsidRPr="005E0E6B">
        <w:rPr>
          <w:rFonts w:ascii="Times New Roman" w:eastAsiaTheme="minorEastAsia" w:hAnsi="Times New Roman"/>
        </w:rPr>
        <w:t xml:space="preserve">, </w:t>
      </w:r>
      <w:r w:rsidRPr="005E0E6B">
        <w:rPr>
          <w:rFonts w:ascii="Times New Roman" w:eastAsiaTheme="minorEastAsia" w:hAnsi="Times New Roman"/>
          <w:i/>
          <w:iCs/>
        </w:rPr>
        <w:t>21</w:t>
      </w:r>
      <w:r w:rsidRPr="005E0E6B">
        <w:rPr>
          <w:rFonts w:ascii="Times New Roman" w:eastAsiaTheme="minorEastAsia" w:hAnsi="Times New Roman"/>
        </w:rPr>
        <w:t>(3), 438–456. https://doi.org/10.1177/1368430217747406</w:t>
      </w:r>
    </w:p>
    <w:p w14:paraId="23DE523C" w14:textId="77777777" w:rsidR="001E060B" w:rsidRPr="005E0E6B" w:rsidRDefault="001E060B" w:rsidP="65322102">
      <w:pPr>
        <w:ind w:left="720" w:hanging="720"/>
        <w:rPr>
          <w:rFonts w:eastAsiaTheme="minorEastAsia"/>
          <w:i/>
          <w:iCs/>
        </w:rPr>
      </w:pPr>
    </w:p>
    <w:p w14:paraId="43346265" w14:textId="77777777" w:rsidR="00F967C5" w:rsidRPr="005E0E6B" w:rsidRDefault="00F967C5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lastRenderedPageBreak/>
        <w:t xml:space="preserve">Swim, J. K., &amp; Gillis, A. J. (2018). Time to re-think solutions. </w:t>
      </w:r>
      <w:r w:rsidRPr="005E0E6B">
        <w:rPr>
          <w:rFonts w:eastAsiaTheme="minorEastAsia"/>
          <w:i/>
          <w:iCs/>
        </w:rPr>
        <w:t>Nature Climate Change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8</w:t>
      </w:r>
      <w:r w:rsidRPr="005E0E6B">
        <w:rPr>
          <w:rFonts w:eastAsiaTheme="minorEastAsia"/>
        </w:rPr>
        <w:t>(3), 186–187. https://doi.org/10.1038/s41558-018-0106-0</w:t>
      </w:r>
    </w:p>
    <w:p w14:paraId="52E56223" w14:textId="77777777" w:rsidR="00303307" w:rsidRPr="005E0E6B" w:rsidRDefault="00303307" w:rsidP="65322102">
      <w:pPr>
        <w:ind w:left="720" w:hanging="720"/>
        <w:rPr>
          <w:rFonts w:eastAsiaTheme="minorEastAsia"/>
        </w:rPr>
      </w:pPr>
    </w:p>
    <w:p w14:paraId="67876920" w14:textId="77777777" w:rsidR="001B011D" w:rsidRPr="005E0E6B" w:rsidRDefault="00C728AC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</w:t>
      </w:r>
      <w:proofErr w:type="spellStart"/>
      <w:r w:rsidRPr="005E0E6B">
        <w:rPr>
          <w:rFonts w:eastAsiaTheme="minorEastAsia"/>
        </w:rPr>
        <w:t>Vescio</w:t>
      </w:r>
      <w:proofErr w:type="spellEnd"/>
      <w:r w:rsidRPr="005E0E6B">
        <w:rPr>
          <w:rFonts w:eastAsiaTheme="minorEastAsia"/>
        </w:rPr>
        <w:t xml:space="preserve">, T.K., Dahl, J., &amp; </w:t>
      </w:r>
      <w:proofErr w:type="spellStart"/>
      <w:r w:rsidRPr="005E0E6B">
        <w:rPr>
          <w:rFonts w:eastAsiaTheme="minorEastAsia"/>
        </w:rPr>
        <w:t>Zawadzki</w:t>
      </w:r>
      <w:proofErr w:type="spellEnd"/>
      <w:r w:rsidRPr="005E0E6B">
        <w:rPr>
          <w:rFonts w:eastAsiaTheme="minorEastAsia"/>
        </w:rPr>
        <w:t>, S. (</w:t>
      </w:r>
      <w:r w:rsidR="00192D3B" w:rsidRPr="005E0E6B">
        <w:rPr>
          <w:rFonts w:eastAsiaTheme="minorEastAsia"/>
        </w:rPr>
        <w:t>2018</w:t>
      </w:r>
      <w:r w:rsidRPr="005E0E6B">
        <w:rPr>
          <w:rFonts w:eastAsiaTheme="minorEastAsia"/>
        </w:rPr>
        <w:t>).  Gendered discourse about climate change policies.</w:t>
      </w:r>
      <w:r w:rsidR="00192D3B" w:rsidRPr="005E0E6B">
        <w:rPr>
          <w:rFonts w:eastAsiaTheme="minorEastAsia"/>
        </w:rPr>
        <w:t xml:space="preserve">  </w:t>
      </w:r>
      <w:r w:rsidR="00303307" w:rsidRPr="005E0E6B">
        <w:rPr>
          <w:rFonts w:eastAsiaTheme="minorEastAsia"/>
          <w:i/>
          <w:iCs/>
        </w:rPr>
        <w:t>Global Environmental Change 48</w:t>
      </w:r>
      <w:r w:rsidR="00303307" w:rsidRPr="005E0E6B">
        <w:rPr>
          <w:rFonts w:eastAsiaTheme="minorEastAsia"/>
        </w:rPr>
        <w:t xml:space="preserve">, </w:t>
      </w:r>
      <w:r w:rsidR="001B011D" w:rsidRPr="005E0E6B">
        <w:rPr>
          <w:rFonts w:eastAsiaTheme="minorEastAsia"/>
        </w:rPr>
        <w:t>216–225. doi.org/10.1016/j.gloenvcha.2017.12.005</w:t>
      </w:r>
    </w:p>
    <w:p w14:paraId="07547A01" w14:textId="77777777" w:rsidR="00011D11" w:rsidRPr="005E0E6B" w:rsidRDefault="00011D11" w:rsidP="65322102">
      <w:pPr>
        <w:ind w:left="720" w:hanging="720"/>
        <w:rPr>
          <w:rFonts w:eastAsiaTheme="minorEastAsia"/>
        </w:rPr>
      </w:pPr>
    </w:p>
    <w:p w14:paraId="50B4DE3B" w14:textId="77777777" w:rsidR="00011D11" w:rsidRPr="005E0E6B" w:rsidRDefault="00011D11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  <w:color w:val="222222"/>
          <w:shd w:val="clear" w:color="auto" w:fill="FFFFFF"/>
        </w:rPr>
        <w:t xml:space="preserve">Clayton, S., Carrico, A., Steg, L., Swim, J., </w:t>
      </w:r>
      <w:proofErr w:type="spellStart"/>
      <w:r w:rsidRPr="005E0E6B">
        <w:rPr>
          <w:rFonts w:eastAsiaTheme="minorEastAsia"/>
          <w:color w:val="222222"/>
          <w:shd w:val="clear" w:color="auto" w:fill="FFFFFF"/>
        </w:rPr>
        <w:t>Bonnes</w:t>
      </w:r>
      <w:proofErr w:type="spellEnd"/>
      <w:r w:rsidRPr="005E0E6B">
        <w:rPr>
          <w:rFonts w:eastAsiaTheme="minorEastAsia"/>
          <w:color w:val="222222"/>
          <w:shd w:val="clear" w:color="auto" w:fill="FFFFFF"/>
        </w:rPr>
        <w:t>, M., &amp; Devine-Wright, P. (2017). Psychologists and the problem of population growth: Reply to Bridgeman (2017). </w:t>
      </w:r>
      <w:r w:rsidRPr="005E0E6B">
        <w:rPr>
          <w:rFonts w:eastAsiaTheme="minorEastAsia"/>
          <w:i/>
          <w:iCs/>
          <w:color w:val="222222"/>
          <w:shd w:val="clear" w:color="auto" w:fill="FFFFFF"/>
        </w:rPr>
        <w:t>American Psychologist, 72</w:t>
      </w:r>
      <w:r w:rsidRPr="005E0E6B">
        <w:rPr>
          <w:rFonts w:eastAsiaTheme="minorEastAsia"/>
          <w:color w:val="222222"/>
          <w:shd w:val="clear" w:color="auto" w:fill="FFFFFF"/>
        </w:rPr>
        <w:t>, 388-389.</w:t>
      </w:r>
    </w:p>
    <w:p w14:paraId="5043CB0F" w14:textId="77777777" w:rsidR="00897FF2" w:rsidRPr="005E0E6B" w:rsidRDefault="00897FF2" w:rsidP="65322102">
      <w:pPr>
        <w:rPr>
          <w:rFonts w:eastAsiaTheme="minorEastAsia"/>
        </w:rPr>
      </w:pPr>
    </w:p>
    <w:p w14:paraId="428BEBD5" w14:textId="77777777" w:rsidR="00BD26F4" w:rsidRPr="005E0E6B" w:rsidRDefault="00730B3B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>S</w:t>
      </w:r>
      <w:r w:rsidR="00BD26F4" w:rsidRPr="005E0E6B">
        <w:rPr>
          <w:rFonts w:eastAsiaTheme="minorEastAsia"/>
        </w:rPr>
        <w:t>wim, J.K. &amp; Geiger, N. (2017</w:t>
      </w:r>
      <w:r w:rsidRPr="005E0E6B">
        <w:rPr>
          <w:rFonts w:eastAsiaTheme="minorEastAsia"/>
        </w:rPr>
        <w:t xml:space="preserve">). From Alarmed to Dismissive: Self-Categorization into the Six Americas Audience Segments.  </w:t>
      </w:r>
      <w:r w:rsidRPr="005E0E6B">
        <w:rPr>
          <w:rFonts w:eastAsiaTheme="minorEastAsia"/>
          <w:i/>
          <w:iCs/>
        </w:rPr>
        <w:t>Environmental Communication: A Journal of Nature and Culture</w:t>
      </w:r>
      <w:r w:rsidR="00E717DA" w:rsidRPr="005E0E6B">
        <w:rPr>
          <w:rFonts w:eastAsiaTheme="minorEastAsia"/>
        </w:rPr>
        <w:t>,</w:t>
      </w:r>
      <w:r w:rsidR="00BD26F4" w:rsidRPr="005E0E6B">
        <w:rPr>
          <w:rFonts w:eastAsiaTheme="minorEastAsia"/>
        </w:rPr>
        <w:t xml:space="preserve"> </w:t>
      </w:r>
      <w:r w:rsidR="00A14373" w:rsidRPr="005E0E6B">
        <w:rPr>
          <w:rFonts w:eastAsiaTheme="minorEastAsia"/>
        </w:rPr>
        <w:t>11(4)</w:t>
      </w:r>
      <w:r w:rsidR="00E717DA" w:rsidRPr="005E0E6B">
        <w:rPr>
          <w:rFonts w:eastAsiaTheme="minorEastAsia"/>
        </w:rPr>
        <w:t>,</w:t>
      </w:r>
      <w:r w:rsidR="00A14373" w:rsidRPr="005E0E6B">
        <w:rPr>
          <w:rFonts w:eastAsiaTheme="minorEastAsia"/>
        </w:rPr>
        <w:t xml:space="preserve"> 568-586, </w:t>
      </w:r>
      <w:r w:rsidR="00BD26F4" w:rsidRPr="005E0E6B">
        <w:rPr>
          <w:rFonts w:eastAsiaTheme="minorEastAsia"/>
        </w:rPr>
        <w:t>DOI: 10.1080/17524032.2017.1308409</w:t>
      </w:r>
    </w:p>
    <w:p w14:paraId="07459315" w14:textId="77777777" w:rsidR="00897FF2" w:rsidRPr="005E0E6B" w:rsidRDefault="00897FF2" w:rsidP="65322102">
      <w:pPr>
        <w:ind w:left="720" w:hanging="720"/>
        <w:rPr>
          <w:rFonts w:eastAsiaTheme="minorEastAsia"/>
        </w:rPr>
      </w:pPr>
    </w:p>
    <w:p w14:paraId="4C1CE73C" w14:textId="77777777" w:rsidR="004E77E9" w:rsidRPr="005E0E6B" w:rsidRDefault="0069641E" w:rsidP="004E77E9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t xml:space="preserve">Geiger, N., Swim, J.K., &amp; Fraser, J. (2017). Creating a climate for change: Interventions, </w:t>
      </w:r>
      <w:proofErr w:type="gramStart"/>
      <w:r w:rsidRPr="005E0E6B">
        <w:rPr>
          <w:rFonts w:eastAsiaTheme="minorEastAsia"/>
        </w:rPr>
        <w:t>efficacy</w:t>
      </w:r>
      <w:proofErr w:type="gramEnd"/>
      <w:r w:rsidRPr="005E0E6B">
        <w:rPr>
          <w:rFonts w:eastAsiaTheme="minorEastAsia"/>
        </w:rPr>
        <w:t xml:space="preserve"> and public discussion about climate. </w:t>
      </w:r>
      <w:r w:rsidRPr="005E0E6B">
        <w:rPr>
          <w:rFonts w:eastAsiaTheme="minorEastAsia"/>
          <w:i/>
          <w:iCs/>
        </w:rPr>
        <w:t>Journal of Environmental Psycholog</w:t>
      </w:r>
      <w:r w:rsidR="00AE5430" w:rsidRPr="005E0E6B">
        <w:rPr>
          <w:rFonts w:eastAsiaTheme="minorEastAsia"/>
          <w:i/>
          <w:iCs/>
        </w:rPr>
        <w:t>y</w:t>
      </w:r>
      <w:r w:rsidR="00E717DA" w:rsidRPr="005E0E6B">
        <w:rPr>
          <w:rFonts w:eastAsiaTheme="minorEastAsia"/>
          <w:i/>
          <w:iCs/>
        </w:rPr>
        <w:t>,</w:t>
      </w:r>
      <w:r w:rsidRPr="005E0E6B">
        <w:rPr>
          <w:rFonts w:eastAsiaTheme="minorEastAsia"/>
          <w:i/>
          <w:iCs/>
        </w:rPr>
        <w:t xml:space="preserve"> 51, 104-116</w:t>
      </w:r>
      <w:r w:rsidR="00897FF2" w:rsidRPr="005E0E6B">
        <w:rPr>
          <w:rFonts w:eastAsiaTheme="minorEastAsia"/>
          <w:i/>
          <w:iCs/>
        </w:rPr>
        <w:t>.</w:t>
      </w:r>
    </w:p>
    <w:p w14:paraId="24208308" w14:textId="77777777" w:rsidR="004E77E9" w:rsidRPr="005E0E6B" w:rsidRDefault="004E77E9" w:rsidP="004E77E9">
      <w:pPr>
        <w:ind w:left="720" w:hanging="720"/>
        <w:rPr>
          <w:rFonts w:eastAsiaTheme="minorEastAsia"/>
          <w:i/>
          <w:iCs/>
        </w:rPr>
      </w:pPr>
    </w:p>
    <w:p w14:paraId="357FC9C6" w14:textId="0BDFCF4D" w:rsidR="004E77E9" w:rsidRPr="005E0E6B" w:rsidRDefault="0069641E" w:rsidP="004E77E9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  <w:color w:val="000000"/>
        </w:rPr>
        <w:t xml:space="preserve">Geiger, N., Swim, J. K., Fraser, J., &amp; </w:t>
      </w:r>
      <w:proofErr w:type="spellStart"/>
      <w:r w:rsidRPr="005E0E6B">
        <w:rPr>
          <w:rFonts w:eastAsiaTheme="minorEastAsia"/>
          <w:color w:val="000000"/>
        </w:rPr>
        <w:t>Flinner</w:t>
      </w:r>
      <w:proofErr w:type="spellEnd"/>
      <w:r w:rsidRPr="005E0E6B">
        <w:rPr>
          <w:rFonts w:eastAsiaTheme="minorEastAsia"/>
          <w:color w:val="000000"/>
        </w:rPr>
        <w:t>, K. (2017). Catalyzing public engagement</w:t>
      </w:r>
      <w:r w:rsidR="00730B3B" w:rsidRPr="005E0E6B">
        <w:rPr>
          <w:rFonts w:eastAsiaTheme="minorEastAsia"/>
          <w:color w:val="000000"/>
        </w:rPr>
        <w:t xml:space="preserve"> </w:t>
      </w:r>
      <w:r w:rsidRPr="005E0E6B">
        <w:rPr>
          <w:rFonts w:eastAsiaTheme="minorEastAsia"/>
          <w:color w:val="000000"/>
        </w:rPr>
        <w:t xml:space="preserve">with climate change through informal science learning centers. </w:t>
      </w:r>
      <w:r w:rsidRPr="005E0E6B">
        <w:rPr>
          <w:rFonts w:eastAsiaTheme="minorEastAsia"/>
          <w:i/>
          <w:iCs/>
          <w:color w:val="000000"/>
        </w:rPr>
        <w:t>Science</w:t>
      </w:r>
      <w:r w:rsidR="00730B3B" w:rsidRPr="005E0E6B">
        <w:rPr>
          <w:rFonts w:eastAsiaTheme="minorEastAsia"/>
          <w:color w:val="000000"/>
        </w:rPr>
        <w:t xml:space="preserve"> </w:t>
      </w:r>
      <w:r w:rsidRPr="005E0E6B">
        <w:rPr>
          <w:rFonts w:eastAsiaTheme="minorEastAsia"/>
          <w:i/>
          <w:iCs/>
          <w:color w:val="000000"/>
        </w:rPr>
        <w:t>Communication</w:t>
      </w:r>
      <w:r w:rsidR="00E717DA" w:rsidRPr="005E0E6B">
        <w:rPr>
          <w:rFonts w:eastAsiaTheme="minorEastAsia"/>
          <w:color w:val="000000"/>
        </w:rPr>
        <w:t>,</w:t>
      </w:r>
      <w:r w:rsidR="00897FF2" w:rsidRPr="005E0E6B">
        <w:rPr>
          <w:rFonts w:eastAsiaTheme="minorEastAsia"/>
          <w:color w:val="000000"/>
        </w:rPr>
        <w:t xml:space="preserve"> </w:t>
      </w:r>
      <w:r w:rsidR="00BD26F4" w:rsidRPr="005E0E6B">
        <w:rPr>
          <w:rFonts w:eastAsiaTheme="minorEastAsia"/>
          <w:color w:val="333333"/>
          <w:shd w:val="clear" w:color="auto" w:fill="FFFFFF"/>
        </w:rPr>
        <w:t>39</w:t>
      </w:r>
      <w:r w:rsidR="00E717DA" w:rsidRPr="005E0E6B">
        <w:rPr>
          <w:rFonts w:eastAsiaTheme="minorEastAsia"/>
          <w:color w:val="333333"/>
          <w:shd w:val="clear" w:color="auto" w:fill="FFFFFF"/>
        </w:rPr>
        <w:t>(2)</w:t>
      </w:r>
      <w:r w:rsidR="00BD26F4" w:rsidRPr="005E0E6B">
        <w:rPr>
          <w:rFonts w:eastAsiaTheme="minorEastAsia"/>
          <w:color w:val="333333"/>
          <w:shd w:val="clear" w:color="auto" w:fill="FFFFFF"/>
        </w:rPr>
        <w:t xml:space="preserve">, 221 </w:t>
      </w:r>
      <w:r w:rsidR="004E77E9" w:rsidRPr="005E0E6B">
        <w:rPr>
          <w:rFonts w:eastAsiaTheme="minorEastAsia"/>
          <w:color w:val="333333"/>
          <w:shd w:val="clear" w:color="auto" w:fill="FFFFFF"/>
        </w:rPr>
        <w:t>–</w:t>
      </w:r>
      <w:r w:rsidR="00BD26F4" w:rsidRPr="005E0E6B">
        <w:rPr>
          <w:rFonts w:eastAsiaTheme="minorEastAsia"/>
          <w:color w:val="333333"/>
          <w:shd w:val="clear" w:color="auto" w:fill="FFFFFF"/>
        </w:rPr>
        <w:t xml:space="preserve"> 249</w:t>
      </w:r>
      <w:r w:rsidR="004E77E9" w:rsidRPr="005E0E6B">
        <w:rPr>
          <w:rFonts w:eastAsiaTheme="minorEastAsia"/>
          <w:color w:val="333333"/>
          <w:shd w:val="clear" w:color="auto" w:fill="FFFFFF"/>
        </w:rPr>
        <w:t xml:space="preserve">. DO1: </w:t>
      </w:r>
      <w:r w:rsidR="004E77E9" w:rsidRPr="005E0E6B">
        <w:rPr>
          <w:color w:val="777777"/>
          <w:bdr w:val="none" w:sz="0" w:space="0" w:color="auto" w:frame="1"/>
        </w:rPr>
        <w:t>10.1177/1075547017697980</w:t>
      </w:r>
    </w:p>
    <w:p w14:paraId="6DFB9E20" w14:textId="77777777" w:rsidR="00897FF2" w:rsidRPr="005E0E6B" w:rsidRDefault="00897FF2" w:rsidP="65322102">
      <w:pPr>
        <w:ind w:left="720" w:hanging="720"/>
        <w:rPr>
          <w:rFonts w:eastAsiaTheme="minorEastAsia"/>
          <w:color w:val="000000"/>
        </w:rPr>
      </w:pPr>
    </w:p>
    <w:p w14:paraId="00ABC6D9" w14:textId="77777777" w:rsidR="00261585" w:rsidRPr="005E0E6B" w:rsidRDefault="001D117C" w:rsidP="65322102">
      <w:pPr>
        <w:ind w:left="720" w:hanging="720"/>
        <w:rPr>
          <w:rFonts w:eastAsiaTheme="minorEastAsia"/>
          <w:color w:val="000000"/>
        </w:rPr>
      </w:pPr>
      <w:r w:rsidRPr="005E0E6B">
        <w:rPr>
          <w:rFonts w:eastAsiaTheme="minorEastAsia"/>
        </w:rPr>
        <w:t xml:space="preserve">Swim, </w:t>
      </w:r>
      <w:r w:rsidR="00AD6AFB" w:rsidRPr="005E0E6B">
        <w:rPr>
          <w:rFonts w:eastAsiaTheme="minorEastAsia"/>
        </w:rPr>
        <w:t xml:space="preserve">J.K., </w:t>
      </w:r>
      <w:r w:rsidR="00C720D3" w:rsidRPr="005E0E6B">
        <w:rPr>
          <w:rFonts w:eastAsiaTheme="minorEastAsia"/>
        </w:rPr>
        <w:t xml:space="preserve">Geiger, </w:t>
      </w:r>
      <w:r w:rsidR="00AD6AFB" w:rsidRPr="005E0E6B">
        <w:rPr>
          <w:rFonts w:eastAsiaTheme="minorEastAsia"/>
        </w:rPr>
        <w:t xml:space="preserve">N., </w:t>
      </w:r>
      <w:r w:rsidRPr="005E0E6B">
        <w:rPr>
          <w:rFonts w:eastAsiaTheme="minorEastAsia"/>
        </w:rPr>
        <w:t>Fraser</w:t>
      </w:r>
      <w:r w:rsidR="00EC58E0" w:rsidRPr="005E0E6B">
        <w:rPr>
          <w:rFonts w:eastAsiaTheme="minorEastAsia"/>
        </w:rPr>
        <w:t xml:space="preserve">, </w:t>
      </w:r>
      <w:r w:rsidR="00AD6AFB" w:rsidRPr="005E0E6B">
        <w:rPr>
          <w:rFonts w:eastAsiaTheme="minorEastAsia"/>
        </w:rPr>
        <w:t xml:space="preserve">J., </w:t>
      </w:r>
      <w:r w:rsidR="00EC58E0" w:rsidRPr="005E0E6B">
        <w:rPr>
          <w:rFonts w:eastAsiaTheme="minorEastAsia"/>
        </w:rPr>
        <w:t>&amp; P</w:t>
      </w:r>
      <w:r w:rsidRPr="005E0E6B">
        <w:rPr>
          <w:rFonts w:eastAsiaTheme="minorEastAsia"/>
        </w:rPr>
        <w:t>letcher</w:t>
      </w:r>
      <w:r w:rsidR="00AD6AFB" w:rsidRPr="005E0E6B">
        <w:rPr>
          <w:rFonts w:eastAsiaTheme="minorEastAsia"/>
        </w:rPr>
        <w:t>, N.</w:t>
      </w:r>
      <w:r w:rsidRPr="005E0E6B">
        <w:rPr>
          <w:rFonts w:eastAsiaTheme="minorEastAsia"/>
        </w:rPr>
        <w:t xml:space="preserve"> (</w:t>
      </w:r>
      <w:r w:rsidR="0069641E" w:rsidRPr="005E0E6B">
        <w:rPr>
          <w:rFonts w:eastAsiaTheme="minorEastAsia"/>
        </w:rPr>
        <w:t>2017</w:t>
      </w:r>
      <w:r w:rsidRPr="005E0E6B">
        <w:rPr>
          <w:rFonts w:eastAsiaTheme="minorEastAsia"/>
        </w:rPr>
        <w:t>)</w:t>
      </w:r>
      <w:r w:rsidR="00317012" w:rsidRPr="005E0E6B">
        <w:rPr>
          <w:rFonts w:eastAsiaTheme="minorEastAsia"/>
        </w:rPr>
        <w:t>.</w:t>
      </w:r>
      <w:r w:rsidRPr="005E0E6B">
        <w:rPr>
          <w:rFonts w:eastAsiaTheme="minorEastAsia"/>
        </w:rPr>
        <w:t xml:space="preserve"> Climate Change Education at Nature-based Museums. </w:t>
      </w:r>
      <w:r w:rsidRPr="005E0E6B">
        <w:rPr>
          <w:rFonts w:eastAsiaTheme="minorEastAsia"/>
          <w:i/>
          <w:iCs/>
        </w:rPr>
        <w:t>Curator: The Museum Journal</w:t>
      </w:r>
      <w:r w:rsidRPr="005E0E6B">
        <w:rPr>
          <w:rFonts w:eastAsiaTheme="minorEastAsia"/>
        </w:rPr>
        <w:t>.</w:t>
      </w:r>
      <w:r w:rsidR="0069641E" w:rsidRPr="005E0E6B">
        <w:rPr>
          <w:rFonts w:eastAsiaTheme="minorEastAsia"/>
        </w:rPr>
        <w:t xml:space="preserve">  </w:t>
      </w:r>
      <w:r w:rsidR="0069641E" w:rsidRPr="005E0E6B">
        <w:rPr>
          <w:rFonts w:eastAsiaTheme="minorEastAsia"/>
          <w:color w:val="000000" w:themeColor="text1"/>
        </w:rPr>
        <w:t>60(1), 101-119. doi.org/doi:10.1111/cura.12187</w:t>
      </w:r>
    </w:p>
    <w:p w14:paraId="70DF9E56" w14:textId="77777777" w:rsidR="00261585" w:rsidRPr="005E0E6B" w:rsidRDefault="00261585" w:rsidP="65322102">
      <w:pPr>
        <w:ind w:left="720" w:hanging="720"/>
        <w:rPr>
          <w:rFonts w:eastAsiaTheme="minorEastAsia"/>
          <w:color w:val="333333"/>
          <w:shd w:val="clear" w:color="auto" w:fill="FFFFFF"/>
        </w:rPr>
      </w:pPr>
    </w:p>
    <w:p w14:paraId="46149FEB" w14:textId="77777777" w:rsidR="00261585" w:rsidRPr="005E0E6B" w:rsidRDefault="613EDB21" w:rsidP="562E3C45">
      <w:pPr>
        <w:ind w:left="720" w:hanging="720"/>
        <w:rPr>
          <w:rFonts w:eastAsiaTheme="minorEastAsia"/>
          <w:color w:val="000000"/>
        </w:rPr>
      </w:pPr>
      <w:r w:rsidRPr="005E0E6B">
        <w:rPr>
          <w:rFonts w:eastAsiaTheme="minorEastAsia"/>
          <w:color w:val="000000"/>
          <w:shd w:val="clear" w:color="auto" w:fill="FFFFFF"/>
        </w:rPr>
        <w:t xml:space="preserve">Liselotte J. </w:t>
      </w:r>
      <w:proofErr w:type="spellStart"/>
      <w:r w:rsidRPr="005E0E6B">
        <w:rPr>
          <w:rFonts w:eastAsiaTheme="minorEastAsia"/>
          <w:color w:val="000000"/>
          <w:shd w:val="clear" w:color="auto" w:fill="FFFFFF"/>
        </w:rPr>
        <w:t>Roosen</w:t>
      </w:r>
      <w:proofErr w:type="spellEnd"/>
      <w:r w:rsidRPr="005E0E6B">
        <w:rPr>
          <w:rFonts w:eastAsiaTheme="minorEastAsia"/>
          <w:color w:val="000000"/>
          <w:shd w:val="clear" w:color="auto" w:fill="FFFFFF"/>
        </w:rPr>
        <w:t xml:space="preserve">, Christian A. </w:t>
      </w:r>
      <w:proofErr w:type="spellStart"/>
      <w:r w:rsidRPr="005E0E6B">
        <w:rPr>
          <w:rFonts w:eastAsiaTheme="minorEastAsia"/>
          <w:color w:val="000000"/>
          <w:shd w:val="clear" w:color="auto" w:fill="FFFFFF"/>
        </w:rPr>
        <w:t>Klöckner</w:t>
      </w:r>
      <w:proofErr w:type="spellEnd"/>
      <w:r w:rsidRPr="005E0E6B">
        <w:rPr>
          <w:rFonts w:eastAsiaTheme="minorEastAsia"/>
          <w:color w:val="000000"/>
          <w:shd w:val="clear" w:color="auto" w:fill="FFFFFF"/>
        </w:rPr>
        <w:t xml:space="preserve"> &amp; Janet K. Swim (2018) Visual art as a way to communicate climate change: a psychological perspective on climate change–related art, </w:t>
      </w:r>
      <w:r w:rsidRPr="005E0E6B">
        <w:rPr>
          <w:rFonts w:eastAsiaTheme="minorEastAsia"/>
          <w:i/>
          <w:iCs/>
          <w:color w:val="000000"/>
          <w:shd w:val="clear" w:color="auto" w:fill="FFFFFF"/>
        </w:rPr>
        <w:t>World Art</w:t>
      </w:r>
      <w:r w:rsidRPr="005E0E6B">
        <w:rPr>
          <w:rFonts w:eastAsiaTheme="minorEastAsia"/>
          <w:color w:val="000000"/>
          <w:shd w:val="clear" w:color="auto" w:fill="FFFFFF"/>
        </w:rPr>
        <w:t>, 8:1, 85-110, DOI: </w:t>
      </w:r>
      <w:hyperlink r:id="rId39" w:history="1">
        <w:r w:rsidRPr="005E0E6B">
          <w:rPr>
            <w:rFonts w:eastAsiaTheme="minorEastAsia"/>
            <w:color w:val="000000"/>
            <w:u w:val="single"/>
            <w:shd w:val="clear" w:color="auto" w:fill="FFFFFF"/>
          </w:rPr>
          <w:t>10.1080/21500894.2017.1375002</w:t>
        </w:r>
      </w:hyperlink>
    </w:p>
    <w:p w14:paraId="44E871BC" w14:textId="77777777" w:rsidR="00897FF2" w:rsidRPr="005E0E6B" w:rsidRDefault="00897FF2" w:rsidP="65322102">
      <w:pPr>
        <w:rPr>
          <w:rFonts w:eastAsiaTheme="minorEastAsia"/>
          <w:color w:val="000000"/>
        </w:rPr>
      </w:pPr>
    </w:p>
    <w:p w14:paraId="2EB0A9E9" w14:textId="77777777" w:rsidR="001D117C" w:rsidRPr="005E0E6B" w:rsidRDefault="001D117C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>Geiger</w:t>
      </w:r>
      <w:r w:rsidR="00757229" w:rsidRPr="005E0E6B">
        <w:rPr>
          <w:rFonts w:eastAsiaTheme="minorEastAsia"/>
        </w:rPr>
        <w:t>, N.</w:t>
      </w:r>
      <w:r w:rsidRPr="005E0E6B">
        <w:rPr>
          <w:rFonts w:eastAsiaTheme="minorEastAsia"/>
        </w:rPr>
        <w:t xml:space="preserve"> &amp; Swim</w:t>
      </w:r>
      <w:r w:rsidR="00757229" w:rsidRPr="005E0E6B">
        <w:rPr>
          <w:rFonts w:eastAsiaTheme="minorEastAsia"/>
        </w:rPr>
        <w:t>, J.K.</w:t>
      </w:r>
      <w:r w:rsidRPr="005E0E6B">
        <w:rPr>
          <w:rFonts w:eastAsiaTheme="minorEastAsia"/>
        </w:rPr>
        <w:t xml:space="preserve"> (2016).  Climate of silence: Pluralistic ignorance as a barrier to climate change discussion.  </w:t>
      </w:r>
      <w:r w:rsidRPr="005E0E6B">
        <w:rPr>
          <w:rFonts w:eastAsiaTheme="minorEastAsia"/>
          <w:i/>
          <w:iCs/>
        </w:rPr>
        <w:t xml:space="preserve">Journal of Environmental Psychology, 47, </w:t>
      </w:r>
      <w:r w:rsidRPr="005E0E6B">
        <w:rPr>
          <w:rFonts w:eastAsiaTheme="minorEastAsia"/>
        </w:rPr>
        <w:t>79-90</w:t>
      </w:r>
      <w:r w:rsidR="006A221A" w:rsidRPr="005E0E6B">
        <w:rPr>
          <w:rFonts w:eastAsiaTheme="minorEastAsia"/>
        </w:rPr>
        <w:t>.</w:t>
      </w:r>
    </w:p>
    <w:p w14:paraId="144A5D23" w14:textId="77777777" w:rsidR="006A221A" w:rsidRPr="005E0E6B" w:rsidRDefault="006A221A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b/>
          <w:bCs/>
          <w:i/>
          <w:iCs/>
        </w:rPr>
      </w:pPr>
    </w:p>
    <w:p w14:paraId="09ACD412" w14:textId="77777777" w:rsidR="009B2D3E" w:rsidRPr="005E0E6B" w:rsidRDefault="001D117C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>C</w:t>
      </w:r>
      <w:r w:rsidR="009B2D3E" w:rsidRPr="005E0E6B">
        <w:rPr>
          <w:rFonts w:eastAsiaTheme="minorEastAsia"/>
        </w:rPr>
        <w:t xml:space="preserve">layton, S., Devine-Wright, P., Swim, J., </w:t>
      </w:r>
      <w:proofErr w:type="spellStart"/>
      <w:r w:rsidR="009B2D3E" w:rsidRPr="005E0E6B">
        <w:rPr>
          <w:rFonts w:eastAsiaTheme="minorEastAsia"/>
        </w:rPr>
        <w:t>Bonnes</w:t>
      </w:r>
      <w:proofErr w:type="spellEnd"/>
      <w:r w:rsidR="009B2D3E" w:rsidRPr="005E0E6B">
        <w:rPr>
          <w:rFonts w:eastAsiaTheme="minorEastAsia"/>
        </w:rPr>
        <w:t>, M., Steg, L., Wh</w:t>
      </w:r>
      <w:r w:rsidR="002C69AB" w:rsidRPr="005E0E6B">
        <w:rPr>
          <w:rFonts w:eastAsiaTheme="minorEastAsia"/>
        </w:rPr>
        <w:t>itmarsh, L., &amp; Carrico, A. (2016</w:t>
      </w:r>
      <w:r w:rsidR="009B2D3E" w:rsidRPr="005E0E6B">
        <w:rPr>
          <w:rFonts w:eastAsiaTheme="minorEastAsia"/>
        </w:rPr>
        <w:t>). Expanding the role for psychology in addressing environmental challenges.</w:t>
      </w:r>
      <w:r w:rsidR="009B2D3E" w:rsidRPr="005E0E6B">
        <w:rPr>
          <w:rFonts w:eastAsiaTheme="minorEastAsia"/>
          <w:i/>
          <w:iCs/>
        </w:rPr>
        <w:t xml:space="preserve"> American Psychologist</w:t>
      </w:r>
      <w:r w:rsidR="00897624" w:rsidRPr="005E0E6B">
        <w:rPr>
          <w:rFonts w:eastAsiaTheme="minorEastAsia"/>
          <w:i/>
          <w:iCs/>
        </w:rPr>
        <w:t xml:space="preserve">, </w:t>
      </w:r>
      <w:r w:rsidR="00897624" w:rsidRPr="005E0E6B">
        <w:rPr>
          <w:rFonts w:eastAsiaTheme="minorEastAsia"/>
        </w:rPr>
        <w:t>71.3, 199-215.</w:t>
      </w:r>
    </w:p>
    <w:p w14:paraId="738610EB" w14:textId="77777777" w:rsidR="006A221A" w:rsidRPr="005E0E6B" w:rsidRDefault="006A221A" w:rsidP="65322102">
      <w:pPr>
        <w:ind w:left="720" w:hanging="720"/>
        <w:rPr>
          <w:rFonts w:eastAsiaTheme="minorEastAsia"/>
        </w:rPr>
      </w:pPr>
    </w:p>
    <w:p w14:paraId="754E8513" w14:textId="77777777" w:rsidR="0069641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Clayton, S., Devine-Wright, P. Stern, P.C., Whitmarsh, L. Carrico, A., Steg, L., Swim, J. and </w:t>
      </w:r>
      <w:proofErr w:type="spellStart"/>
      <w:r w:rsidRPr="005E0E6B">
        <w:rPr>
          <w:rFonts w:eastAsiaTheme="minorEastAsia"/>
        </w:rPr>
        <w:t>Bonnes</w:t>
      </w:r>
      <w:proofErr w:type="spellEnd"/>
      <w:r w:rsidRPr="005E0E6B">
        <w:rPr>
          <w:rFonts w:eastAsiaTheme="minorEastAsia"/>
        </w:rPr>
        <w:t xml:space="preserve">, M. (2015) Psychological Research and Global Climate Change.  </w:t>
      </w:r>
      <w:r w:rsidRPr="005E0E6B">
        <w:rPr>
          <w:rFonts w:eastAsiaTheme="minorEastAsia"/>
          <w:i/>
          <w:iCs/>
        </w:rPr>
        <w:t xml:space="preserve">Nature Climate Change, </w:t>
      </w:r>
      <w:r w:rsidRPr="005E0E6B">
        <w:rPr>
          <w:rFonts w:eastAsiaTheme="minorEastAsia"/>
        </w:rPr>
        <w:t>5, 640-646.</w:t>
      </w:r>
    </w:p>
    <w:p w14:paraId="637805D2" w14:textId="77777777" w:rsidR="006A221A" w:rsidRPr="005E0E6B" w:rsidRDefault="006A221A" w:rsidP="65322102">
      <w:pPr>
        <w:ind w:left="720" w:hanging="720"/>
        <w:rPr>
          <w:rFonts w:eastAsiaTheme="minorEastAsia"/>
        </w:rPr>
      </w:pPr>
    </w:p>
    <w:p w14:paraId="12E6FB96" w14:textId="77777777" w:rsidR="00E8715B" w:rsidRPr="005E0E6B" w:rsidRDefault="00E8715B" w:rsidP="65322102">
      <w:pPr>
        <w:ind w:left="720" w:hanging="720"/>
        <w:rPr>
          <w:rFonts w:eastAsiaTheme="minorEastAsia"/>
        </w:rPr>
      </w:pPr>
      <w:r w:rsidRPr="005E0E6B">
        <w:rPr>
          <w:rStyle w:val="cit-auth"/>
          <w:rFonts w:eastAsiaTheme="minorEastAsia"/>
        </w:rPr>
        <w:t xml:space="preserve">Swim, J.K., &amp; </w:t>
      </w:r>
      <w:proofErr w:type="spellStart"/>
      <w:r w:rsidRPr="005E0E6B">
        <w:rPr>
          <w:rStyle w:val="cit-auth"/>
          <w:rFonts w:eastAsiaTheme="minorEastAsia"/>
        </w:rPr>
        <w:t>Bloodhart</w:t>
      </w:r>
      <w:proofErr w:type="spellEnd"/>
      <w:r w:rsidRPr="005E0E6B">
        <w:rPr>
          <w:rStyle w:val="cit-auth"/>
          <w:rFonts w:eastAsiaTheme="minorEastAsia"/>
        </w:rPr>
        <w:t xml:space="preserve">, B. (2015).  </w:t>
      </w:r>
      <w:r w:rsidRPr="005E0E6B">
        <w:rPr>
          <w:rFonts w:eastAsiaTheme="minorEastAsia"/>
        </w:rPr>
        <w:t xml:space="preserve">Portraying the Perils to Polar Bears:  The Role of Empathic and Objective Perspective Taking Toward Animals in Climate Change Communication.  </w:t>
      </w:r>
      <w:r w:rsidRPr="005E0E6B">
        <w:rPr>
          <w:rFonts w:eastAsiaTheme="minorEastAsia"/>
          <w:i/>
          <w:iCs/>
        </w:rPr>
        <w:t>Environmental Communication: A Journal of Nature and Culture, 9(4)</w:t>
      </w:r>
      <w:r w:rsidRPr="005E0E6B">
        <w:rPr>
          <w:rFonts w:eastAsiaTheme="minorEastAsia"/>
        </w:rPr>
        <w:t>, 446-468.</w:t>
      </w:r>
    </w:p>
    <w:p w14:paraId="463F29E8" w14:textId="77777777" w:rsidR="006A221A" w:rsidRPr="005E0E6B" w:rsidRDefault="006A221A" w:rsidP="65322102">
      <w:pPr>
        <w:ind w:left="720" w:hanging="720"/>
        <w:rPr>
          <w:rStyle w:val="cit-auth"/>
          <w:rFonts w:eastAsiaTheme="minorEastAsia"/>
          <w:i/>
          <w:iCs/>
        </w:rPr>
      </w:pPr>
    </w:p>
    <w:p w14:paraId="509A964D" w14:textId="77777777" w:rsidR="009B2D3E" w:rsidRPr="005E0E6B" w:rsidRDefault="009B2D3E" w:rsidP="65322102">
      <w:pPr>
        <w:ind w:left="720" w:hanging="720"/>
        <w:rPr>
          <w:rStyle w:val="cit-auth"/>
          <w:rFonts w:eastAsiaTheme="minorEastAsia"/>
        </w:rPr>
      </w:pPr>
      <w:r w:rsidRPr="005E0E6B">
        <w:rPr>
          <w:rStyle w:val="cit-auth"/>
          <w:rFonts w:eastAsiaTheme="minorEastAsia"/>
        </w:rPr>
        <w:t xml:space="preserve">Swim, J.K., Geiger, N. &amp; </w:t>
      </w:r>
      <w:proofErr w:type="spellStart"/>
      <w:r w:rsidRPr="005E0E6B">
        <w:rPr>
          <w:rStyle w:val="cit-auth"/>
          <w:rFonts w:eastAsiaTheme="minorEastAsia"/>
        </w:rPr>
        <w:t>Zawadzki</w:t>
      </w:r>
      <w:proofErr w:type="spellEnd"/>
      <w:r w:rsidRPr="005E0E6B">
        <w:rPr>
          <w:rStyle w:val="cit-auth"/>
          <w:rFonts w:eastAsiaTheme="minorEastAsia"/>
        </w:rPr>
        <w:t xml:space="preserve">, S.J. </w:t>
      </w:r>
      <w:r w:rsidR="00E8715B" w:rsidRPr="005E0E6B">
        <w:rPr>
          <w:rStyle w:val="cit-auth"/>
          <w:rFonts w:eastAsiaTheme="minorEastAsia"/>
        </w:rPr>
        <w:t>(2014).  Psychology and energy-</w:t>
      </w:r>
      <w:r w:rsidRPr="005E0E6B">
        <w:rPr>
          <w:rStyle w:val="cit-auth"/>
          <w:rFonts w:eastAsiaTheme="minorEastAsia"/>
        </w:rPr>
        <w:t>u</w:t>
      </w:r>
      <w:r w:rsidR="00E8715B" w:rsidRPr="005E0E6B">
        <w:rPr>
          <w:rStyle w:val="cit-auth"/>
          <w:rFonts w:eastAsiaTheme="minorEastAsia"/>
        </w:rPr>
        <w:t>s</w:t>
      </w:r>
      <w:r w:rsidRPr="005E0E6B">
        <w:rPr>
          <w:rStyle w:val="cit-auth"/>
          <w:rFonts w:eastAsiaTheme="minorEastAsia"/>
        </w:rPr>
        <w:t xml:space="preserve">e reduction policies.  </w:t>
      </w:r>
      <w:r w:rsidRPr="005E0E6B">
        <w:rPr>
          <w:rStyle w:val="cit-auth"/>
          <w:rFonts w:eastAsiaTheme="minorEastAsia"/>
          <w:i/>
          <w:iCs/>
        </w:rPr>
        <w:t xml:space="preserve">Policy Insights from the Behavioral and Brain Sciences, </w:t>
      </w:r>
      <w:r w:rsidRPr="005E0E6B">
        <w:rPr>
          <w:rStyle w:val="cit-auth"/>
          <w:rFonts w:eastAsiaTheme="minorEastAsia"/>
        </w:rPr>
        <w:t>1(1), 180-188.</w:t>
      </w:r>
    </w:p>
    <w:p w14:paraId="3B7B4B86" w14:textId="77777777" w:rsidR="006A221A" w:rsidRPr="005E0E6B" w:rsidRDefault="006A221A" w:rsidP="65322102">
      <w:pPr>
        <w:ind w:left="720" w:hanging="720"/>
        <w:rPr>
          <w:rStyle w:val="cit-auth"/>
          <w:rFonts w:eastAsiaTheme="minorEastAsia"/>
        </w:rPr>
      </w:pPr>
    </w:p>
    <w:p w14:paraId="3D92E0EF" w14:textId="77777777" w:rsidR="009B2D3E" w:rsidRPr="005E0E6B" w:rsidRDefault="009B2D3E" w:rsidP="65322102">
      <w:pPr>
        <w:ind w:left="720" w:hanging="720"/>
        <w:rPr>
          <w:rStyle w:val="cit-auth"/>
          <w:rFonts w:eastAsiaTheme="minorEastAsia"/>
          <w:i/>
          <w:iCs/>
        </w:rPr>
      </w:pPr>
      <w:proofErr w:type="spellStart"/>
      <w:r w:rsidRPr="005E0E6B">
        <w:rPr>
          <w:rStyle w:val="cit-auth"/>
          <w:rFonts w:eastAsiaTheme="minorEastAsia"/>
        </w:rPr>
        <w:t>Felding</w:t>
      </w:r>
      <w:proofErr w:type="spellEnd"/>
      <w:r w:rsidRPr="005E0E6B">
        <w:rPr>
          <w:rStyle w:val="cit-auth"/>
          <w:rFonts w:eastAsiaTheme="minorEastAsia"/>
        </w:rPr>
        <w:t xml:space="preserve">, K.S., &amp; </w:t>
      </w:r>
      <w:proofErr w:type="spellStart"/>
      <w:r w:rsidRPr="005E0E6B">
        <w:rPr>
          <w:rStyle w:val="cit-auth"/>
          <w:rFonts w:eastAsiaTheme="minorEastAsia"/>
        </w:rPr>
        <w:t>Hornsey</w:t>
      </w:r>
      <w:proofErr w:type="spellEnd"/>
      <w:r w:rsidRPr="005E0E6B">
        <w:rPr>
          <w:rStyle w:val="cit-auth"/>
          <w:rFonts w:eastAsiaTheme="minorEastAsia"/>
        </w:rPr>
        <w:t xml:space="preserve">, M.J., &amp; Swim, J.K. (2014).  Developing a social psychology of climate change. </w:t>
      </w:r>
      <w:r w:rsidRPr="005E0E6B">
        <w:rPr>
          <w:rStyle w:val="cit-auth"/>
          <w:rFonts w:eastAsiaTheme="minorEastAsia"/>
          <w:i/>
          <w:iCs/>
        </w:rPr>
        <w:t>European Journal of Social Psychology, 44, 413-320.</w:t>
      </w:r>
    </w:p>
    <w:p w14:paraId="3A0FF5F2" w14:textId="77777777" w:rsidR="006A221A" w:rsidRPr="005E0E6B" w:rsidRDefault="006A221A" w:rsidP="65322102">
      <w:pPr>
        <w:ind w:left="720" w:hanging="720"/>
        <w:rPr>
          <w:rStyle w:val="cit-auth"/>
          <w:rFonts w:eastAsiaTheme="minorEastAsia"/>
          <w:i/>
          <w:iCs/>
        </w:rPr>
      </w:pPr>
    </w:p>
    <w:p w14:paraId="0321C68B" w14:textId="77777777" w:rsidR="009B2D3E" w:rsidRPr="005E0E6B" w:rsidRDefault="009B2D3E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Style w:val="cit-auth"/>
          <w:rFonts w:eastAsiaTheme="minorEastAsia"/>
        </w:rPr>
        <w:t xml:space="preserve">Swim, </w:t>
      </w:r>
      <w:r w:rsidR="00044A74" w:rsidRPr="005E0E6B">
        <w:rPr>
          <w:rStyle w:val="cit-auth"/>
          <w:rFonts w:eastAsiaTheme="minorEastAsia"/>
        </w:rPr>
        <w:t>J.K., Fraser, J., &amp; Geiger, N.</w:t>
      </w:r>
      <w:r w:rsidRPr="005E0E6B">
        <w:rPr>
          <w:rStyle w:val="cit-auth"/>
          <w:rFonts w:eastAsiaTheme="minorEastAsia"/>
        </w:rPr>
        <w:t xml:space="preserve"> (2014).  </w:t>
      </w:r>
      <w:r w:rsidRPr="005E0E6B">
        <w:rPr>
          <w:rFonts w:eastAsiaTheme="minorEastAsia"/>
        </w:rPr>
        <w:t xml:space="preserve">Teaching the </w:t>
      </w:r>
      <w:r w:rsidR="00044A74" w:rsidRPr="005E0E6B">
        <w:rPr>
          <w:rFonts w:eastAsiaTheme="minorEastAsia"/>
        </w:rPr>
        <w:t>choir</w:t>
      </w:r>
      <w:r w:rsidRPr="005E0E6B">
        <w:rPr>
          <w:rFonts w:eastAsiaTheme="minorEastAsia"/>
        </w:rPr>
        <w:t xml:space="preserve"> to sing:  Use of social science information to promote public discourse on climate change. </w:t>
      </w:r>
      <w:r w:rsidRPr="005E0E6B">
        <w:rPr>
          <w:rFonts w:eastAsiaTheme="minorEastAsia"/>
          <w:i/>
          <w:iCs/>
        </w:rPr>
        <w:t>Journal of Land Use and Environmental Law.</w:t>
      </w:r>
      <w:r w:rsidR="00A40445" w:rsidRPr="005E0E6B">
        <w:rPr>
          <w:rFonts w:eastAsiaTheme="minorEastAsia"/>
          <w:i/>
          <w:iCs/>
        </w:rPr>
        <w:t xml:space="preserve"> 30(1), </w:t>
      </w:r>
      <w:r w:rsidR="00A40445" w:rsidRPr="005E0E6B">
        <w:rPr>
          <w:rFonts w:eastAsiaTheme="minorEastAsia"/>
        </w:rPr>
        <w:t>91-117</w:t>
      </w:r>
      <w:r w:rsidR="00A40445" w:rsidRPr="005E0E6B">
        <w:rPr>
          <w:rFonts w:eastAsiaTheme="minorEastAsia"/>
          <w:i/>
          <w:iCs/>
        </w:rPr>
        <w:t>.</w:t>
      </w:r>
    </w:p>
    <w:p w14:paraId="5630AD66" w14:textId="77777777" w:rsidR="009B2D3E" w:rsidRPr="005E0E6B" w:rsidRDefault="009B2D3E" w:rsidP="65322102">
      <w:pPr>
        <w:ind w:left="720" w:hanging="720"/>
        <w:rPr>
          <w:rStyle w:val="cit-auth"/>
          <w:rFonts w:eastAsiaTheme="minorEastAsia"/>
        </w:rPr>
      </w:pPr>
    </w:p>
    <w:p w14:paraId="694311C4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Style w:val="cit-auth"/>
          <w:rFonts w:eastAsiaTheme="minorEastAsia"/>
        </w:rPr>
        <w:lastRenderedPageBreak/>
        <w:t xml:space="preserve">Swim, J.K., &amp; Fraser, J. (2014).  </w:t>
      </w:r>
      <w:r w:rsidRPr="005E0E6B">
        <w:rPr>
          <w:rFonts w:eastAsiaTheme="minorEastAsia"/>
        </w:rPr>
        <w:t xml:space="preserve">Zoo and Aquarium Professionals’ Concerns and Confidence about Climate Change Education.  </w:t>
      </w:r>
      <w:r w:rsidRPr="005E0E6B">
        <w:rPr>
          <w:rFonts w:eastAsiaTheme="minorEastAsia"/>
          <w:i/>
          <w:iCs/>
        </w:rPr>
        <w:t>Journal of Geoscience Education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62</w:t>
      </w:r>
      <w:r w:rsidRPr="005E0E6B">
        <w:rPr>
          <w:rFonts w:eastAsiaTheme="minorEastAsia"/>
        </w:rPr>
        <w:t>, 491-501.</w:t>
      </w:r>
    </w:p>
    <w:p w14:paraId="61829076" w14:textId="77777777" w:rsidR="009B2D3E" w:rsidRPr="005E0E6B" w:rsidRDefault="009B2D3E" w:rsidP="65322102">
      <w:pPr>
        <w:ind w:left="720" w:hanging="720"/>
        <w:rPr>
          <w:rStyle w:val="cit-auth"/>
          <w:rFonts w:eastAsiaTheme="minorEastAsia"/>
        </w:rPr>
      </w:pPr>
    </w:p>
    <w:p w14:paraId="18E9C913" w14:textId="77777777" w:rsidR="009B2D3E" w:rsidRPr="005E0E6B" w:rsidRDefault="009B2D3E" w:rsidP="65322102">
      <w:pPr>
        <w:ind w:left="720" w:hanging="720"/>
        <w:rPr>
          <w:rStyle w:val="cit-auth"/>
          <w:rFonts w:eastAsiaTheme="minorEastAsia"/>
        </w:rPr>
      </w:pPr>
      <w:r w:rsidRPr="005E0E6B">
        <w:rPr>
          <w:rStyle w:val="cit-auth"/>
          <w:rFonts w:eastAsiaTheme="minorEastAsia"/>
        </w:rPr>
        <w:t xml:space="preserve">Swim, J.K., Johnson, S.L, Cundiff, J.L., &amp; Lord, B. (2014).  Environmental Identity and Community Support for the Preservation of Open Space.  </w:t>
      </w:r>
      <w:r w:rsidRPr="005E0E6B">
        <w:rPr>
          <w:rStyle w:val="cit-auth"/>
          <w:rFonts w:eastAsiaTheme="minorEastAsia"/>
          <w:i/>
          <w:iCs/>
        </w:rPr>
        <w:t>Human Ecology Review</w:t>
      </w:r>
      <w:r w:rsidR="00E8715B" w:rsidRPr="005E0E6B">
        <w:rPr>
          <w:rStyle w:val="cit-auth"/>
          <w:rFonts w:eastAsiaTheme="minorEastAsia"/>
          <w:i/>
          <w:iCs/>
        </w:rPr>
        <w:t xml:space="preserve">, </w:t>
      </w:r>
      <w:r w:rsidR="00960B69" w:rsidRPr="005E0E6B">
        <w:rPr>
          <w:rStyle w:val="cit-auth"/>
          <w:rFonts w:eastAsiaTheme="minorEastAsia"/>
          <w:i/>
          <w:iCs/>
        </w:rPr>
        <w:t xml:space="preserve">20(2). </w:t>
      </w:r>
      <w:r w:rsidR="00960B69" w:rsidRPr="005E0E6B">
        <w:rPr>
          <w:rStyle w:val="cit-auth"/>
          <w:rFonts w:eastAsiaTheme="minorEastAsia"/>
        </w:rPr>
        <w:t>136-155.</w:t>
      </w:r>
    </w:p>
    <w:p w14:paraId="2BA226A1" w14:textId="77777777" w:rsidR="00670389" w:rsidRPr="005E0E6B" w:rsidRDefault="00670389" w:rsidP="65322102">
      <w:pPr>
        <w:rPr>
          <w:rFonts w:eastAsiaTheme="minorEastAsia"/>
        </w:rPr>
      </w:pPr>
    </w:p>
    <w:p w14:paraId="13AE6510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proofErr w:type="gramStart"/>
      <w:r w:rsidRPr="005E0E6B">
        <w:rPr>
          <w:rStyle w:val="cit-auth"/>
          <w:rFonts w:eastAsiaTheme="minorEastAsia"/>
        </w:rPr>
        <w:t>Zawadzki</w:t>
      </w:r>
      <w:proofErr w:type="spellEnd"/>
      <w:r w:rsidRPr="005E0E6B">
        <w:rPr>
          <w:rStyle w:val="cit-auth"/>
          <w:rFonts w:eastAsiaTheme="minorEastAsia"/>
        </w:rPr>
        <w:t>,  M.J.</w:t>
      </w:r>
      <w:proofErr w:type="gramEnd"/>
      <w:r w:rsidRPr="005E0E6B">
        <w:rPr>
          <w:rStyle w:val="cit-auth"/>
          <w:rFonts w:eastAsiaTheme="minorEastAsia"/>
        </w:rPr>
        <w:t xml:space="preserve">, Shields, S.A., Danube, C.L., &amp; Swim, J.K., (2014). </w:t>
      </w:r>
      <w:r w:rsidRPr="005E0E6B">
        <w:rPr>
          <w:rFonts w:eastAsiaTheme="minorEastAsia"/>
        </w:rPr>
        <w:t xml:space="preserve">Reducing the Endorsement of Sexism Using Experiential Learning: The Workshop Activity for Gender Equity Simulation (WAGES).  </w:t>
      </w:r>
      <w:r w:rsidRPr="005E0E6B">
        <w:rPr>
          <w:rFonts w:eastAsiaTheme="minorEastAsia"/>
          <w:i/>
          <w:iCs/>
        </w:rPr>
        <w:t xml:space="preserve">Psychology of Women </w:t>
      </w:r>
      <w:proofErr w:type="gramStart"/>
      <w:r w:rsidRPr="005E0E6B">
        <w:rPr>
          <w:rFonts w:eastAsiaTheme="minorEastAsia"/>
          <w:i/>
          <w:iCs/>
        </w:rPr>
        <w:t xml:space="preserve">Quarterly, </w:t>
      </w:r>
      <w:r w:rsidRPr="005E0E6B">
        <w:rPr>
          <w:rFonts w:eastAsiaTheme="minorEastAsia"/>
        </w:rPr>
        <w:t xml:space="preserve"> 38</w:t>
      </w:r>
      <w:proofErr w:type="gramEnd"/>
      <w:r w:rsidRPr="005E0E6B">
        <w:rPr>
          <w:rFonts w:eastAsiaTheme="minorEastAsia"/>
        </w:rPr>
        <w:t>(</w:t>
      </w:r>
      <w:r w:rsidRPr="005E0E6B">
        <w:rPr>
          <w:rStyle w:val="aqj"/>
          <w:rFonts w:eastAsiaTheme="minorEastAsia"/>
        </w:rPr>
        <w:t>1),</w:t>
      </w:r>
      <w:r w:rsidRPr="005E0E6B">
        <w:rPr>
          <w:rFonts w:eastAsiaTheme="minorEastAsia"/>
        </w:rPr>
        <w:t xml:space="preserve"> 75 - 92. 10.1177/0361684313498573.</w:t>
      </w:r>
    </w:p>
    <w:p w14:paraId="17AD93B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</w:rPr>
      </w:pPr>
    </w:p>
    <w:p w14:paraId="0E3BBC75" w14:textId="77777777" w:rsidR="0051673E" w:rsidRDefault="009B2D3E" w:rsidP="00516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  <w:color w:val="000000" w:themeColor="text1"/>
        </w:rPr>
      </w:pPr>
      <w:r w:rsidRPr="0051673E">
        <w:rPr>
          <w:rFonts w:eastAsiaTheme="minorEastAsia"/>
          <w:color w:val="000000" w:themeColor="text1"/>
        </w:rPr>
        <w:t xml:space="preserve">Swim, J.K. &amp; Fraser, J. (2013).  Fostering hope in climate change educators.  </w:t>
      </w:r>
      <w:r w:rsidRPr="0051673E">
        <w:rPr>
          <w:rFonts w:eastAsiaTheme="minorEastAsia"/>
          <w:i/>
          <w:iCs/>
          <w:color w:val="000000" w:themeColor="text1"/>
        </w:rPr>
        <w:t xml:space="preserve">Journal of Museum Educators. </w:t>
      </w:r>
      <w:r w:rsidRPr="0051673E">
        <w:rPr>
          <w:rFonts w:eastAsiaTheme="minorEastAsia"/>
          <w:color w:val="000000" w:themeColor="text1"/>
        </w:rPr>
        <w:t>3. 286-297.</w:t>
      </w:r>
    </w:p>
    <w:p w14:paraId="7B8026EA" w14:textId="77777777" w:rsidR="0051673E" w:rsidRDefault="0051673E" w:rsidP="00516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  <w:color w:val="000000" w:themeColor="text1"/>
        </w:rPr>
      </w:pPr>
    </w:p>
    <w:p w14:paraId="1ADC0B17" w14:textId="24B9806A" w:rsidR="009B2D3E" w:rsidRPr="0051673E" w:rsidRDefault="009B2D3E" w:rsidP="00516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color w:val="000000" w:themeColor="text1"/>
        </w:rPr>
      </w:pPr>
      <w:r w:rsidRPr="0051673E">
        <w:rPr>
          <w:rFonts w:eastAsiaTheme="minorEastAsia"/>
          <w:color w:val="000000" w:themeColor="text1"/>
          <w:shd w:val="clear" w:color="auto" w:fill="FFFFFF"/>
        </w:rPr>
        <w:t>Hayes, E., &amp; Swim, J. K. (2013). African, Asian, Latina/o, and European Americans' responses to popular measures of sexist beliefs: Some cautionary notes.</w:t>
      </w:r>
      <w:r w:rsidRPr="0051673E">
        <w:rPr>
          <w:rStyle w:val="apple-converted-space"/>
          <w:rFonts w:eastAsiaTheme="minorEastAsia"/>
          <w:i/>
          <w:iCs/>
          <w:color w:val="000000" w:themeColor="text1"/>
          <w:shd w:val="clear" w:color="auto" w:fill="FFFFFF"/>
        </w:rPr>
        <w:t> </w:t>
      </w:r>
      <w:r w:rsidRPr="0051673E">
        <w:rPr>
          <w:rFonts w:eastAsiaTheme="minorEastAsia"/>
          <w:i/>
          <w:iCs/>
          <w:color w:val="000000" w:themeColor="text1"/>
          <w:shd w:val="clear" w:color="auto" w:fill="FFFFFF"/>
        </w:rPr>
        <w:t>Psychology of Women Quarterly,</w:t>
      </w:r>
      <w:r w:rsidRPr="0051673E">
        <w:rPr>
          <w:rStyle w:val="apple-converted-space"/>
          <w:rFonts w:eastAsiaTheme="minorEastAsia"/>
          <w:i/>
          <w:iCs/>
          <w:color w:val="000000" w:themeColor="text1"/>
          <w:shd w:val="clear" w:color="auto" w:fill="FFFFFF"/>
        </w:rPr>
        <w:t> </w:t>
      </w:r>
      <w:r w:rsidRPr="0051673E">
        <w:rPr>
          <w:rFonts w:eastAsiaTheme="minorEastAsia"/>
          <w:i/>
          <w:iCs/>
          <w:color w:val="000000" w:themeColor="text1"/>
          <w:shd w:val="clear" w:color="auto" w:fill="FFFFFF"/>
        </w:rPr>
        <w:t>37</w:t>
      </w:r>
      <w:r w:rsidRPr="0051673E">
        <w:rPr>
          <w:rFonts w:eastAsiaTheme="minorEastAsia"/>
          <w:color w:val="000000" w:themeColor="text1"/>
          <w:shd w:val="clear" w:color="auto" w:fill="FFFFFF"/>
        </w:rPr>
        <w:t xml:space="preserve">(2), 155-166. </w:t>
      </w:r>
    </w:p>
    <w:p w14:paraId="66204FF1" w14:textId="77777777" w:rsidR="009B2D3E" w:rsidRPr="005E0E6B" w:rsidRDefault="009B2D3E" w:rsidP="65322102">
      <w:pPr>
        <w:rPr>
          <w:rFonts w:eastAsiaTheme="minorEastAsia"/>
          <w:i/>
          <w:iCs/>
        </w:rPr>
      </w:pPr>
    </w:p>
    <w:p w14:paraId="2EEDCBC9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Bloodhart</w:t>
      </w:r>
      <w:proofErr w:type="spellEnd"/>
      <w:r w:rsidRPr="005E0E6B">
        <w:rPr>
          <w:rFonts w:eastAsiaTheme="minorEastAsia"/>
        </w:rPr>
        <w:t xml:space="preserve">, B., Swim, J. K., &amp; </w:t>
      </w:r>
      <w:proofErr w:type="spellStart"/>
      <w:r w:rsidRPr="005E0E6B">
        <w:rPr>
          <w:rFonts w:eastAsiaTheme="minorEastAsia"/>
        </w:rPr>
        <w:t>Zawadzki</w:t>
      </w:r>
      <w:proofErr w:type="spellEnd"/>
      <w:r w:rsidRPr="005E0E6B">
        <w:rPr>
          <w:rFonts w:eastAsiaTheme="minorEastAsia"/>
        </w:rPr>
        <w:t>, M. J. (2013). Spreading the eco-message: Using proactive coping to aid eco-rep behavior change programming.  </w:t>
      </w:r>
      <w:r w:rsidRPr="005E0E6B">
        <w:rPr>
          <w:rStyle w:val="Emphasis"/>
          <w:rFonts w:eastAsiaTheme="minorEastAsia"/>
        </w:rPr>
        <w:t>Sustainability: Special Issue on Psychological and Behavioral Aspects of Sustainability.  5</w:t>
      </w:r>
      <w:r w:rsidRPr="005E0E6B">
        <w:rPr>
          <w:rFonts w:eastAsiaTheme="minorEastAsia"/>
        </w:rPr>
        <w:t>(4), 1661-1679; doi:</w:t>
      </w:r>
      <w:hyperlink r:id="rId40">
        <w:r w:rsidRPr="005E0E6B">
          <w:rPr>
            <w:rStyle w:val="Hyperlink"/>
            <w:rFonts w:eastAsiaTheme="minorEastAsia"/>
          </w:rPr>
          <w:t>10.3390/su5041661</w:t>
        </w:r>
      </w:hyperlink>
    </w:p>
    <w:p w14:paraId="2DBF0D7D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6FC2075A" w14:textId="77777777" w:rsidR="0025014C" w:rsidRPr="005E0E6B" w:rsidRDefault="009B2D3E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t xml:space="preserve">Swim, J.K. (2013). Confronting for Conservation. </w:t>
      </w:r>
      <w:r w:rsidRPr="005E0E6B">
        <w:rPr>
          <w:rFonts w:eastAsiaTheme="minorEastAsia"/>
          <w:i/>
          <w:iCs/>
        </w:rPr>
        <w:t>Ecopsychology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5, 1-2.</w:t>
      </w:r>
    </w:p>
    <w:p w14:paraId="6B62F1B3" w14:textId="77777777" w:rsidR="0025014C" w:rsidRPr="005E0E6B" w:rsidRDefault="0025014C" w:rsidP="65322102">
      <w:pPr>
        <w:ind w:left="720" w:hanging="720"/>
        <w:rPr>
          <w:rFonts w:eastAsiaTheme="minorEastAsia"/>
        </w:rPr>
      </w:pPr>
    </w:p>
    <w:p w14:paraId="1296EAAA" w14:textId="77777777" w:rsidR="00F661B5" w:rsidRPr="005E0E6B" w:rsidRDefault="009B2D3E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t xml:space="preserve">Swim, J. K. &amp; </w:t>
      </w:r>
      <w:proofErr w:type="spellStart"/>
      <w:r w:rsidRPr="005E0E6B">
        <w:rPr>
          <w:rFonts w:eastAsiaTheme="minorEastAsia"/>
        </w:rPr>
        <w:t>Bloodhart</w:t>
      </w:r>
      <w:proofErr w:type="spellEnd"/>
      <w:r w:rsidRPr="005E0E6B">
        <w:rPr>
          <w:rFonts w:eastAsiaTheme="minorEastAsia"/>
        </w:rPr>
        <w:t>, B. (2013). Admonishment and praise: Interpersonal mechanisms for promoting pro-environmental behavior.  </w:t>
      </w:r>
      <w:r w:rsidRPr="005E0E6B">
        <w:rPr>
          <w:rStyle w:val="Emphasis"/>
          <w:rFonts w:eastAsiaTheme="minorEastAsia"/>
        </w:rPr>
        <w:t>Ecopsychology: Special Section on Confronting Unsustainable Behaviors, 5</w:t>
      </w:r>
      <w:r w:rsidR="005F0248" w:rsidRPr="005E0E6B">
        <w:rPr>
          <w:rStyle w:val="Emphasis"/>
          <w:rFonts w:eastAsiaTheme="minorEastAsia"/>
        </w:rPr>
        <w:t>(1)</w:t>
      </w:r>
      <w:r w:rsidRPr="005E0E6B">
        <w:rPr>
          <w:rStyle w:val="Emphasis"/>
          <w:rFonts w:eastAsiaTheme="minorEastAsia"/>
        </w:rPr>
        <w:t>, </w:t>
      </w:r>
      <w:r w:rsidR="005F0248" w:rsidRPr="005E0E6B">
        <w:rPr>
          <w:rFonts w:eastAsiaTheme="minorEastAsia"/>
        </w:rPr>
        <w:t>24</w:t>
      </w:r>
      <w:r w:rsidRPr="005E0E6B">
        <w:rPr>
          <w:rFonts w:eastAsiaTheme="minorEastAsia"/>
        </w:rPr>
        <w:t>-35.</w:t>
      </w:r>
    </w:p>
    <w:p w14:paraId="02F2C34E" w14:textId="77777777" w:rsidR="00F661B5" w:rsidRPr="005E0E6B" w:rsidRDefault="00F661B5" w:rsidP="65322102">
      <w:pPr>
        <w:ind w:left="720" w:hanging="720"/>
        <w:rPr>
          <w:rFonts w:eastAsiaTheme="minorEastAsia"/>
          <w:i/>
          <w:iCs/>
        </w:rPr>
      </w:pPr>
    </w:p>
    <w:p w14:paraId="5144F5C5" w14:textId="77777777" w:rsidR="00F661B5" w:rsidRPr="005E0E6B" w:rsidRDefault="00F661B5" w:rsidP="65322102">
      <w:pPr>
        <w:ind w:left="720" w:hanging="720"/>
        <w:rPr>
          <w:rFonts w:eastAsiaTheme="minorEastAsia"/>
          <w:i/>
          <w:iCs/>
          <w:color w:val="000000"/>
        </w:rPr>
      </w:pPr>
      <w:r w:rsidRPr="005E0E6B">
        <w:rPr>
          <w:rFonts w:eastAsiaTheme="minorEastAsia"/>
          <w:color w:val="000000"/>
          <w:shd w:val="clear" w:color="auto" w:fill="FFFFFF"/>
        </w:rPr>
        <w:t>Becker, J. C., &amp; Swim, J. K. (2012). Reducing endorsement of benevolent and modern sexist beliefs: Differential effects of addressing harm versus pervasiveness of benevolent sexism. </w:t>
      </w:r>
      <w:r w:rsidRPr="005E0E6B">
        <w:rPr>
          <w:rStyle w:val="Emphasis"/>
          <w:rFonts w:eastAsiaTheme="minorEastAsia"/>
          <w:color w:val="000000"/>
          <w:shd w:val="clear" w:color="auto" w:fill="FFFFFF"/>
        </w:rPr>
        <w:t>Social Psychology, 43</w:t>
      </w:r>
      <w:r w:rsidRPr="005E0E6B">
        <w:rPr>
          <w:rFonts w:eastAsiaTheme="minorEastAsia"/>
          <w:color w:val="000000"/>
          <w:shd w:val="clear" w:color="auto" w:fill="FFFFFF"/>
        </w:rPr>
        <w:t>(3), 127–137. </w:t>
      </w:r>
      <w:hyperlink r:id="rId41" w:tgtFrame="_blank" w:history="1">
        <w:r w:rsidRPr="005E0E6B">
          <w:rPr>
            <w:rStyle w:val="Hyperlink"/>
            <w:rFonts w:eastAsiaTheme="minorEastAsia"/>
            <w:color w:val="000000"/>
            <w:shd w:val="clear" w:color="auto" w:fill="FFFFFF"/>
          </w:rPr>
          <w:t>https://doi.org/10.1027/1864-9335/a000091</w:t>
        </w:r>
      </w:hyperlink>
    </w:p>
    <w:p w14:paraId="680A4E5D" w14:textId="77777777" w:rsidR="00F661B5" w:rsidRPr="005E0E6B" w:rsidRDefault="00F661B5" w:rsidP="65322102">
      <w:pPr>
        <w:ind w:left="720" w:hanging="720"/>
        <w:rPr>
          <w:rFonts w:eastAsiaTheme="minorEastAsia"/>
          <w:i/>
          <w:iCs/>
          <w:color w:val="000000"/>
        </w:rPr>
      </w:pPr>
    </w:p>
    <w:p w14:paraId="0B66C66B" w14:textId="77777777" w:rsidR="00F661B5" w:rsidRPr="005E0E6B" w:rsidRDefault="00F661B5" w:rsidP="65322102">
      <w:pPr>
        <w:ind w:left="720" w:hanging="720"/>
        <w:rPr>
          <w:rFonts w:eastAsiaTheme="minorEastAsia"/>
          <w:i/>
          <w:iCs/>
          <w:color w:val="000000"/>
        </w:rPr>
      </w:pPr>
      <w:r w:rsidRPr="005E0E6B">
        <w:rPr>
          <w:rFonts w:eastAsiaTheme="minorEastAsia"/>
          <w:color w:val="000000"/>
          <w:shd w:val="clear" w:color="auto" w:fill="FFFFFF"/>
        </w:rPr>
        <w:t>Lee, E. A., Soto, J. A., Swim, J. K., &amp; Bernstein, M. J. (2012). Bitter Reproach or Sweet Revenge: Cultural Differences in Response to Racism. </w:t>
      </w:r>
      <w:r w:rsidRPr="005E0E6B">
        <w:rPr>
          <w:rFonts w:eastAsiaTheme="minorEastAsia"/>
          <w:i/>
          <w:iCs/>
          <w:color w:val="000000"/>
          <w:shd w:val="clear" w:color="auto" w:fill="FFFFFF"/>
        </w:rPr>
        <w:t>Personality and Social Psychology Bulletin</w:t>
      </w:r>
      <w:r w:rsidRPr="005E0E6B">
        <w:rPr>
          <w:rFonts w:eastAsiaTheme="minorEastAsia"/>
          <w:color w:val="000000"/>
          <w:shd w:val="clear" w:color="auto" w:fill="FFFFFF"/>
        </w:rPr>
        <w:t>, </w:t>
      </w:r>
      <w:r w:rsidRPr="005E0E6B">
        <w:rPr>
          <w:rFonts w:eastAsiaTheme="minorEastAsia"/>
          <w:i/>
          <w:iCs/>
          <w:color w:val="000000"/>
          <w:shd w:val="clear" w:color="auto" w:fill="FFFFFF"/>
        </w:rPr>
        <w:t>38</w:t>
      </w:r>
      <w:r w:rsidRPr="005E0E6B">
        <w:rPr>
          <w:rFonts w:eastAsiaTheme="minorEastAsia"/>
          <w:color w:val="000000"/>
          <w:shd w:val="clear" w:color="auto" w:fill="FFFFFF"/>
        </w:rPr>
        <w:t>(7), 920–932. https://doi.org/</w:t>
      </w:r>
      <w:hyperlink r:id="rId42" w:history="1">
        <w:r w:rsidRPr="005E0E6B">
          <w:rPr>
            <w:rStyle w:val="Hyperlink"/>
            <w:rFonts w:eastAsiaTheme="minorEastAsia"/>
            <w:color w:val="000000"/>
            <w:shd w:val="clear" w:color="auto" w:fill="FFFFFF"/>
          </w:rPr>
          <w:t>10.1177/0146167212440292</w:t>
        </w:r>
      </w:hyperlink>
    </w:p>
    <w:p w14:paraId="19219836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</w:p>
    <w:p w14:paraId="6FB59177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t xml:space="preserve">Swim, J. K., &amp; Becker, J. C. (2012). Country contexts and individuals’ climate change mitigating behaviors: A comparison of U.S. versus German individuals’ efforts to reduce energy use. </w:t>
      </w:r>
      <w:r w:rsidRPr="005E0E6B">
        <w:rPr>
          <w:rFonts w:eastAsiaTheme="minorEastAsia"/>
          <w:i/>
          <w:iCs/>
        </w:rPr>
        <w:t>Journal of Social Issues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68</w:t>
      </w:r>
      <w:r w:rsidRPr="005E0E6B">
        <w:rPr>
          <w:rFonts w:eastAsiaTheme="minorEastAsia"/>
        </w:rPr>
        <w:t xml:space="preserve">(3), 571–591. </w:t>
      </w:r>
      <w:proofErr w:type="gramStart"/>
      <w:r w:rsidRPr="005E0E6B">
        <w:rPr>
          <w:rFonts w:eastAsiaTheme="minorEastAsia"/>
        </w:rPr>
        <w:t>doi:http://dx.doi.org.ezaccess.libraries.psu.edu/10.1111/j.1540-4560.2012.01764.x</w:t>
      </w:r>
      <w:proofErr w:type="gramEnd"/>
    </w:p>
    <w:p w14:paraId="296FEF7D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</w:p>
    <w:p w14:paraId="5E7614BF" w14:textId="405B0B6C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t xml:space="preserve">Becker, J. C., &amp; Swim, J. K. (2011). Seeing the unseen: Attention to daily encounters with sexism as way to reduce sexist beliefs. </w:t>
      </w:r>
      <w:r w:rsidRPr="005E0E6B">
        <w:rPr>
          <w:rFonts w:eastAsiaTheme="minorEastAsia"/>
          <w:i/>
          <w:iCs/>
        </w:rPr>
        <w:t>Psychology of Women Quarterly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35</w:t>
      </w:r>
      <w:r w:rsidRPr="005E0E6B">
        <w:rPr>
          <w:rFonts w:eastAsiaTheme="minorEastAsia"/>
        </w:rPr>
        <w:t xml:space="preserve">(2), 227–242. </w:t>
      </w:r>
      <w:hyperlink r:id="rId43" w:tgtFrame="_blank" w:history="1">
        <w:r w:rsidR="00697ED7" w:rsidRPr="005E0E6B">
          <w:rPr>
            <w:rStyle w:val="Hyperlink"/>
            <w:color w:val="2C72B7"/>
            <w:shd w:val="clear" w:color="auto" w:fill="FFFFFF"/>
          </w:rPr>
          <w:t>https://doi.org/10.1177/0361684310397509</w:t>
        </w:r>
      </w:hyperlink>
    </w:p>
    <w:p w14:paraId="7194DBDC" w14:textId="77777777" w:rsidR="009B2D3E" w:rsidRPr="005E0E6B" w:rsidRDefault="009B2D3E" w:rsidP="65322102">
      <w:pPr>
        <w:pStyle w:val="Listenabsatz1"/>
        <w:spacing w:after="0" w:line="240" w:lineRule="auto"/>
        <w:ind w:left="0"/>
        <w:rPr>
          <w:rFonts w:ascii="Times New Roman" w:eastAsiaTheme="minorEastAsia" w:hAnsi="Times New Roman"/>
          <w:i/>
          <w:iCs/>
          <w:sz w:val="24"/>
          <w:szCs w:val="24"/>
          <w:lang w:val="en-GB"/>
        </w:rPr>
      </w:pPr>
    </w:p>
    <w:p w14:paraId="3D486DE4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proofErr w:type="spellStart"/>
      <w:r w:rsidRPr="005E0E6B">
        <w:rPr>
          <w:rFonts w:eastAsiaTheme="minorEastAsia"/>
        </w:rPr>
        <w:t>Reser</w:t>
      </w:r>
      <w:proofErr w:type="spellEnd"/>
      <w:r w:rsidRPr="005E0E6B">
        <w:rPr>
          <w:rFonts w:eastAsiaTheme="minorEastAsia"/>
        </w:rPr>
        <w:t xml:space="preserve">, J. P., &amp; Swim, J. K. (2011). Adapting to and coping with the threat and impacts of climate change. </w:t>
      </w:r>
      <w:r w:rsidRPr="005E0E6B">
        <w:rPr>
          <w:rFonts w:eastAsiaTheme="minorEastAsia"/>
          <w:i/>
          <w:iCs/>
        </w:rPr>
        <w:t>American Psychologist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66</w:t>
      </w:r>
      <w:r w:rsidRPr="005E0E6B">
        <w:rPr>
          <w:rFonts w:eastAsiaTheme="minorEastAsia"/>
        </w:rPr>
        <w:t>(4), 277-289. doi:10.1037/a0023412</w:t>
      </w:r>
    </w:p>
    <w:p w14:paraId="769D0D3C" w14:textId="77777777" w:rsidR="009B2D3E" w:rsidRPr="005E0E6B" w:rsidRDefault="009B2D3E" w:rsidP="65322102">
      <w:pPr>
        <w:ind w:hanging="720"/>
        <w:rPr>
          <w:rFonts w:eastAsiaTheme="minorEastAsia"/>
        </w:rPr>
      </w:pPr>
    </w:p>
    <w:p w14:paraId="79F3676B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t xml:space="preserve">Swim, J. K., Clayton, S., Howard, G. S. (2011). Human behavioral contributions to climate change: Psychological and contextual drivers. </w:t>
      </w:r>
      <w:r w:rsidRPr="005E0E6B">
        <w:rPr>
          <w:rFonts w:eastAsiaTheme="minorEastAsia"/>
          <w:i/>
          <w:iCs/>
        </w:rPr>
        <w:t>American Psychologist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66</w:t>
      </w:r>
      <w:r w:rsidRPr="005E0E6B">
        <w:rPr>
          <w:rFonts w:eastAsiaTheme="minorEastAsia"/>
        </w:rPr>
        <w:t>(4), 251-264. doi:10.1037/a0023472</w:t>
      </w:r>
    </w:p>
    <w:p w14:paraId="54CD245A" w14:textId="77777777" w:rsidR="009B2D3E" w:rsidRPr="005E0E6B" w:rsidRDefault="009B2D3E" w:rsidP="65322102">
      <w:pPr>
        <w:ind w:hanging="720"/>
        <w:rPr>
          <w:rFonts w:eastAsiaTheme="minorEastAsia"/>
        </w:rPr>
      </w:pPr>
    </w:p>
    <w:p w14:paraId="1231BE67" w14:textId="6CAE1272" w:rsidR="009B2D3E" w:rsidRPr="005E0E6B" w:rsidRDefault="009B2D3E" w:rsidP="00EE1DAD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t xml:space="preserve">Swim, J. K., Stern, P. C., Doherty, T. J., Clayton, S., </w:t>
      </w:r>
      <w:proofErr w:type="spellStart"/>
      <w:r w:rsidRPr="005E0E6B">
        <w:rPr>
          <w:rFonts w:eastAsiaTheme="minorEastAsia"/>
        </w:rPr>
        <w:t>Reser</w:t>
      </w:r>
      <w:proofErr w:type="spellEnd"/>
      <w:r w:rsidRPr="005E0E6B">
        <w:rPr>
          <w:rFonts w:eastAsiaTheme="minorEastAsia"/>
        </w:rPr>
        <w:t xml:space="preserve">, J. P., Weber, E. U., Gifford, R., et al. (2011). Psychology’s contributions to understanding and addressing global climate change. </w:t>
      </w:r>
      <w:r w:rsidRPr="005E0E6B">
        <w:rPr>
          <w:rFonts w:eastAsiaTheme="minorEastAsia"/>
          <w:i/>
          <w:iCs/>
        </w:rPr>
        <w:t>American Psychologist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66</w:t>
      </w:r>
      <w:r w:rsidRPr="005E0E6B">
        <w:rPr>
          <w:rFonts w:eastAsiaTheme="minorEastAsia"/>
        </w:rPr>
        <w:t xml:space="preserve">(4), 241-250. doi:10.1037/a0023220.  </w:t>
      </w:r>
    </w:p>
    <w:p w14:paraId="36FEB5B0" w14:textId="77777777" w:rsidR="009B2D3E" w:rsidRPr="005E0E6B" w:rsidRDefault="009B2D3E" w:rsidP="65322102">
      <w:pPr>
        <w:ind w:hanging="720"/>
        <w:rPr>
          <w:rFonts w:eastAsiaTheme="minorEastAsia"/>
        </w:rPr>
      </w:pPr>
    </w:p>
    <w:p w14:paraId="15963E28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lastRenderedPageBreak/>
        <w:t xml:space="preserve">Mallett, R. K., </w:t>
      </w:r>
      <w:proofErr w:type="spellStart"/>
      <w:r w:rsidRPr="005E0E6B">
        <w:rPr>
          <w:rFonts w:eastAsiaTheme="minorEastAsia"/>
        </w:rPr>
        <w:t>Huntsinger</w:t>
      </w:r>
      <w:proofErr w:type="spellEnd"/>
      <w:r w:rsidRPr="005E0E6B">
        <w:rPr>
          <w:rFonts w:eastAsiaTheme="minorEastAsia"/>
        </w:rPr>
        <w:t>, J. R., &amp; Swim, J.K. (2010). The role of system-justification motivation, group status and system threat in directing support for hate crimes legislation.</w:t>
      </w:r>
      <w:r w:rsidRPr="005E0E6B">
        <w:rPr>
          <w:rFonts w:eastAsiaTheme="minorEastAsia"/>
          <w:i/>
          <w:iCs/>
        </w:rPr>
        <w:t xml:space="preserve"> Journal of Experimental Social Psychology, 47</w:t>
      </w:r>
      <w:r w:rsidRPr="005E0E6B">
        <w:rPr>
          <w:rFonts w:eastAsiaTheme="minorEastAsia"/>
        </w:rPr>
        <w:t xml:space="preserve">(2), 384-384-390. </w:t>
      </w:r>
      <w:proofErr w:type="gramStart"/>
      <w:r w:rsidRPr="005E0E6B">
        <w:rPr>
          <w:rFonts w:eastAsiaTheme="minorEastAsia"/>
        </w:rPr>
        <w:t>doi:10.1016/j.jesp</w:t>
      </w:r>
      <w:proofErr w:type="gramEnd"/>
      <w:r w:rsidRPr="005E0E6B">
        <w:rPr>
          <w:rFonts w:eastAsiaTheme="minorEastAsia"/>
        </w:rPr>
        <w:t>.2010.10.014</w:t>
      </w:r>
    </w:p>
    <w:p w14:paraId="30D7AA69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</w:p>
    <w:p w14:paraId="4D9F9ECD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proofErr w:type="spellStart"/>
      <w:r w:rsidRPr="005E0E6B">
        <w:rPr>
          <w:rFonts w:eastAsiaTheme="minorEastAsia"/>
        </w:rPr>
        <w:t>Bloodhart</w:t>
      </w:r>
      <w:proofErr w:type="spellEnd"/>
      <w:r w:rsidRPr="005E0E6B">
        <w:rPr>
          <w:rFonts w:eastAsiaTheme="minorEastAsia"/>
        </w:rPr>
        <w:t xml:space="preserve">, B., &amp; Swim, J. K. (2010). Equality, harmony, and the environment: An ecofeminist approach to understanding the role of cultural values on the treatment of women and nature. </w:t>
      </w:r>
      <w:r w:rsidRPr="005E0E6B">
        <w:rPr>
          <w:rFonts w:eastAsiaTheme="minorEastAsia"/>
          <w:i/>
          <w:iCs/>
        </w:rPr>
        <w:t>Ecopsychology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2</w:t>
      </w:r>
      <w:r w:rsidRPr="005E0E6B">
        <w:rPr>
          <w:rFonts w:eastAsiaTheme="minorEastAsia"/>
        </w:rPr>
        <w:t>(3), 187-194. doi:10.1089/eco.2010.0057.</w:t>
      </w:r>
    </w:p>
    <w:p w14:paraId="7196D064" w14:textId="77777777" w:rsidR="009B2D3E" w:rsidRPr="005E0E6B" w:rsidRDefault="009B2D3E" w:rsidP="65322102">
      <w:pPr>
        <w:rPr>
          <w:rFonts w:eastAsiaTheme="minorEastAsia"/>
        </w:rPr>
      </w:pPr>
    </w:p>
    <w:p w14:paraId="2989911B" w14:textId="77777777" w:rsidR="009B2D3E" w:rsidRPr="005E0E6B" w:rsidRDefault="009B2D3E" w:rsidP="65322102">
      <w:pPr>
        <w:pStyle w:val="GridTable21"/>
        <w:spacing w:line="240" w:lineRule="auto"/>
        <w:rPr>
          <w:rFonts w:eastAsiaTheme="minorEastAsia"/>
        </w:rPr>
      </w:pPr>
      <w:r w:rsidRPr="005E0E6B">
        <w:rPr>
          <w:rFonts w:eastAsiaTheme="minorEastAsia"/>
        </w:rPr>
        <w:t xml:space="preserve">Swim, J. K., </w:t>
      </w:r>
      <w:proofErr w:type="spellStart"/>
      <w:r w:rsidRPr="005E0E6B">
        <w:rPr>
          <w:rFonts w:eastAsiaTheme="minorEastAsia"/>
        </w:rPr>
        <w:t>Eyssell</w:t>
      </w:r>
      <w:proofErr w:type="spellEnd"/>
      <w:r w:rsidRPr="005E0E6B">
        <w:rPr>
          <w:rFonts w:eastAsiaTheme="minorEastAsia"/>
        </w:rPr>
        <w:t xml:space="preserve">, K. M., Murdoch, E. Q., &amp; Ferguson, M. J. (2010). Self-silencing to sexism. </w:t>
      </w:r>
      <w:r w:rsidRPr="005E0E6B">
        <w:rPr>
          <w:rFonts w:eastAsiaTheme="minorEastAsia"/>
          <w:i/>
          <w:iCs/>
        </w:rPr>
        <w:t>Journal of Social Issues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66</w:t>
      </w:r>
      <w:r w:rsidRPr="005E0E6B">
        <w:rPr>
          <w:rFonts w:eastAsiaTheme="minorEastAsia"/>
        </w:rPr>
        <w:t>(3), 493-507. doi:10.1111/j.1540-4560.</w:t>
      </w:r>
      <w:proofErr w:type="gramStart"/>
      <w:r w:rsidRPr="005E0E6B">
        <w:rPr>
          <w:rFonts w:eastAsiaTheme="minorEastAsia"/>
        </w:rPr>
        <w:t>2010.01658.x</w:t>
      </w:r>
      <w:proofErr w:type="gramEnd"/>
    </w:p>
    <w:p w14:paraId="34FF1C98" w14:textId="77777777" w:rsidR="009B2D3E" w:rsidRPr="005E0E6B" w:rsidRDefault="009B2D3E" w:rsidP="65322102">
      <w:pPr>
        <w:rPr>
          <w:rFonts w:eastAsiaTheme="minorEastAsia"/>
        </w:rPr>
      </w:pPr>
    </w:p>
    <w:p w14:paraId="31E83EC7" w14:textId="3FEE45D8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 K., Johnston, K., &amp; Pearson, N. B. (2009). Daily experiences with heterosexism: Relations between heterosexist hassles and psychological well-being. </w:t>
      </w:r>
      <w:r w:rsidRPr="005E0E6B">
        <w:rPr>
          <w:rFonts w:eastAsiaTheme="minorEastAsia"/>
          <w:i/>
          <w:iCs/>
        </w:rPr>
        <w:t>Journal of Social and Clinical Psychology. Vol 28(5)</w:t>
      </w:r>
      <w:r w:rsidRPr="005E0E6B">
        <w:rPr>
          <w:rFonts w:eastAsiaTheme="minorEastAsia"/>
        </w:rPr>
        <w:t>, 597-629.</w:t>
      </w:r>
      <w:r w:rsidR="00282C07" w:rsidRPr="005E0E6B">
        <w:rPr>
          <w:rFonts w:eastAsiaTheme="minorEastAsia"/>
        </w:rPr>
        <w:t xml:space="preserve"> </w:t>
      </w:r>
      <w:hyperlink r:id="rId44" w:tgtFrame="_blank" w:history="1">
        <w:r w:rsidR="00282C07" w:rsidRPr="005E0E6B">
          <w:rPr>
            <w:rStyle w:val="Hyperlink"/>
            <w:color w:val="2C72B7"/>
            <w:shd w:val="clear" w:color="auto" w:fill="FFFFFF"/>
          </w:rPr>
          <w:t>https://doi.org/10.1521/jscp.2009.28.5.597</w:t>
        </w:r>
      </w:hyperlink>
    </w:p>
    <w:p w14:paraId="6D072C0D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4A030243" w14:textId="2E02E567" w:rsidR="009B2D3E" w:rsidRPr="005E0E6B" w:rsidRDefault="009B2D3E" w:rsidP="65322102">
      <w:pPr>
        <w:pStyle w:val="BodyTextIndent"/>
        <w:spacing w:after="0"/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Mallett, R.K. &amp; Swim, J.K. (2009).  Making the Best of a Bad Situation: Proactive Coping with Racial Discrimination.  </w:t>
      </w:r>
      <w:r w:rsidRPr="005E0E6B">
        <w:rPr>
          <w:rFonts w:eastAsiaTheme="minorEastAsia"/>
          <w:i/>
          <w:iCs/>
        </w:rPr>
        <w:t>Basic and Applied Social Psychology.</w:t>
      </w:r>
      <w:r w:rsidR="003541BD" w:rsidRPr="005E0E6B">
        <w:rPr>
          <w:rFonts w:eastAsiaTheme="minorEastAsia"/>
          <w:i/>
          <w:iCs/>
        </w:rPr>
        <w:t xml:space="preserve"> </w:t>
      </w:r>
      <w:r w:rsidR="003541BD" w:rsidRPr="005E0E6B">
        <w:rPr>
          <w:rStyle w:val="Emphasis"/>
          <w:color w:val="333333"/>
          <w:shd w:val="clear" w:color="auto" w:fill="FFFFFF"/>
        </w:rPr>
        <w:t>31</w:t>
      </w:r>
      <w:r w:rsidR="003541BD" w:rsidRPr="005E0E6B">
        <w:rPr>
          <w:color w:val="333333"/>
          <w:shd w:val="clear" w:color="auto" w:fill="FFFFFF"/>
        </w:rPr>
        <w:t>(4), 304–316. </w:t>
      </w:r>
      <w:hyperlink r:id="rId45" w:tgtFrame="_blank" w:history="1">
        <w:r w:rsidR="003541BD" w:rsidRPr="005E0E6B">
          <w:rPr>
            <w:rStyle w:val="Hyperlink"/>
            <w:color w:val="2C72B7"/>
            <w:shd w:val="clear" w:color="auto" w:fill="FFFFFF"/>
          </w:rPr>
          <w:t>https://doi.org/10.1080/01973530903316849</w:t>
        </w:r>
      </w:hyperlink>
    </w:p>
    <w:p w14:paraId="48A21919" w14:textId="77777777" w:rsidR="009B2D3E" w:rsidRPr="005E0E6B" w:rsidRDefault="009B2D3E" w:rsidP="65322102">
      <w:pPr>
        <w:tabs>
          <w:tab w:val="left" w:pos="720"/>
        </w:tabs>
        <w:ind w:left="720" w:hanging="720"/>
        <w:rPr>
          <w:rFonts w:eastAsiaTheme="minorEastAsia"/>
        </w:rPr>
      </w:pPr>
    </w:p>
    <w:p w14:paraId="44047321" w14:textId="77777777" w:rsidR="009B2D3E" w:rsidRPr="005E0E6B" w:rsidRDefault="009B2D3E" w:rsidP="65322102">
      <w:pPr>
        <w:pStyle w:val="NormalWeb"/>
        <w:spacing w:before="0" w:beforeAutospacing="0" w:after="0" w:afterAutospacing="0"/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>, G. B., &amp; Swim, J. K. (2008). Psychological consequences of failing to attribute negative outcomes to discrimination.</w:t>
      </w:r>
      <w:r w:rsidRPr="005E0E6B">
        <w:rPr>
          <w:rFonts w:eastAsiaTheme="minorEastAsia"/>
          <w:i/>
          <w:iCs/>
        </w:rPr>
        <w:t xml:space="preserve"> Sex Roles, 59</w:t>
      </w:r>
      <w:r w:rsidRPr="005E0E6B">
        <w:rPr>
          <w:rFonts w:eastAsiaTheme="minorEastAsia"/>
        </w:rPr>
        <w:t xml:space="preserve">(1-2), 21-38. </w:t>
      </w:r>
    </w:p>
    <w:p w14:paraId="6BD18F9B" w14:textId="77777777" w:rsidR="009B2D3E" w:rsidRPr="005E0E6B" w:rsidRDefault="009B2D3E" w:rsidP="65322102">
      <w:pPr>
        <w:pStyle w:val="NormalWeb"/>
        <w:spacing w:before="0" w:beforeAutospacing="0" w:after="0" w:afterAutospacing="0"/>
        <w:ind w:left="720" w:hanging="720"/>
        <w:rPr>
          <w:rFonts w:eastAsiaTheme="minorEastAsia"/>
        </w:rPr>
      </w:pPr>
    </w:p>
    <w:p w14:paraId="6BA40A40" w14:textId="77777777" w:rsidR="009B2D3E" w:rsidRPr="005E0E6B" w:rsidRDefault="009B2D3E" w:rsidP="65322102">
      <w:pPr>
        <w:pStyle w:val="NormalWeb"/>
        <w:spacing w:before="0" w:beforeAutospacing="0" w:after="0" w:afterAutospacing="0"/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Mallett, R. K., </w:t>
      </w:r>
      <w:proofErr w:type="spellStart"/>
      <w:r w:rsidRPr="005E0E6B">
        <w:rPr>
          <w:rFonts w:eastAsiaTheme="minorEastAsia"/>
        </w:rPr>
        <w:t>Huntsinger</w:t>
      </w:r>
      <w:proofErr w:type="spellEnd"/>
      <w:r w:rsidRPr="005E0E6B">
        <w:rPr>
          <w:rFonts w:eastAsiaTheme="minorEastAsia"/>
        </w:rPr>
        <w:t>, J. R., Sinclair, S., &amp; Swim, J. K. (2008). Seeing through their eyes: When majority group members take collective action on behalf of an outgroup.</w:t>
      </w:r>
      <w:r w:rsidRPr="005E0E6B">
        <w:rPr>
          <w:rFonts w:eastAsiaTheme="minorEastAsia"/>
          <w:i/>
          <w:iCs/>
        </w:rPr>
        <w:t xml:space="preserve"> Group Processes &amp; Intergroup Relations, 11</w:t>
      </w:r>
      <w:r w:rsidRPr="005E0E6B">
        <w:rPr>
          <w:rFonts w:eastAsiaTheme="minorEastAsia"/>
        </w:rPr>
        <w:t>(4), 451-470</w:t>
      </w:r>
      <w:r w:rsidRPr="005E0E6B">
        <w:rPr>
          <w:rFonts w:eastAsiaTheme="minorEastAsia"/>
          <w:i/>
          <w:iCs/>
        </w:rPr>
        <w:t>.</w:t>
      </w:r>
    </w:p>
    <w:p w14:paraId="238601FE" w14:textId="77777777" w:rsidR="009B2D3E" w:rsidRPr="005E0E6B" w:rsidRDefault="009B2D3E" w:rsidP="65322102">
      <w:pPr>
        <w:ind w:left="720" w:hanging="720"/>
        <w:rPr>
          <w:rFonts w:eastAsiaTheme="minorEastAsia"/>
          <w:color w:val="141314"/>
        </w:rPr>
      </w:pPr>
    </w:p>
    <w:p w14:paraId="42F1954E" w14:textId="72CB243F" w:rsidR="009B2D3E" w:rsidRPr="005E0E6B" w:rsidRDefault="009B2D3E" w:rsidP="65322102">
      <w:pPr>
        <w:tabs>
          <w:tab w:val="left" w:pos="72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 K., Pearson, N. B., &amp; Johnston, K. E. (2007). Daily encounters with heterosexism: A week in the life of lesbian, gay and bisexual individuals. </w:t>
      </w:r>
      <w:r w:rsidRPr="005E0E6B">
        <w:rPr>
          <w:rFonts w:eastAsiaTheme="minorEastAsia"/>
          <w:i/>
          <w:iCs/>
        </w:rPr>
        <w:t>Journal of Homosexuality, 53, 18-31.</w:t>
      </w:r>
      <w:r w:rsidR="00D0572C" w:rsidRPr="005E0E6B">
        <w:rPr>
          <w:rFonts w:eastAsiaTheme="minorEastAsia"/>
          <w:i/>
          <w:iCs/>
        </w:rPr>
        <w:t xml:space="preserve"> </w:t>
      </w:r>
      <w:proofErr w:type="spellStart"/>
      <w:r w:rsidR="00D0572C" w:rsidRPr="005E0E6B">
        <w:rPr>
          <w:color w:val="5B616B"/>
          <w:shd w:val="clear" w:color="auto" w:fill="FFFFFF"/>
        </w:rPr>
        <w:t>doi</w:t>
      </w:r>
      <w:proofErr w:type="spellEnd"/>
      <w:r w:rsidR="00D0572C" w:rsidRPr="005E0E6B">
        <w:rPr>
          <w:color w:val="5B616B"/>
          <w:shd w:val="clear" w:color="auto" w:fill="FFFFFF"/>
        </w:rPr>
        <w:t>: 10.1080/00918360802101179</w:t>
      </w:r>
    </w:p>
    <w:p w14:paraId="0F3CABC7" w14:textId="77777777" w:rsidR="009B2D3E" w:rsidRPr="005E0E6B" w:rsidRDefault="009B2D3E" w:rsidP="65322102">
      <w:pPr>
        <w:pStyle w:val="Title"/>
        <w:ind w:left="720" w:hanging="720"/>
        <w:jc w:val="left"/>
        <w:rPr>
          <w:rFonts w:ascii="Times New Roman" w:eastAsiaTheme="minorEastAsia" w:hAnsi="Times New Roman" w:cs="Times New Roman"/>
          <w:b w:val="0"/>
          <w:bCs w:val="0"/>
          <w:color w:val="000000"/>
        </w:rPr>
      </w:pPr>
    </w:p>
    <w:p w14:paraId="2DA44BFF" w14:textId="77777777" w:rsidR="009B2D3E" w:rsidRPr="005E0E6B" w:rsidRDefault="009B2D3E" w:rsidP="65322102">
      <w:pPr>
        <w:pStyle w:val="Title"/>
        <w:ind w:left="720" w:hanging="720"/>
        <w:jc w:val="left"/>
        <w:rPr>
          <w:rFonts w:ascii="Times New Roman" w:eastAsiaTheme="minorEastAsia" w:hAnsi="Times New Roman" w:cs="Times New Roman"/>
          <w:b w:val="0"/>
          <w:bCs w:val="0"/>
          <w:color w:val="000000"/>
        </w:rPr>
      </w:pPr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Johnston, K. E., Swim, J. K., </w:t>
      </w:r>
      <w:proofErr w:type="spellStart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Saltsman</w:t>
      </w:r>
      <w:proofErr w:type="spellEnd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, B. M., </w:t>
      </w:r>
      <w:proofErr w:type="spellStart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Deater</w:t>
      </w:r>
      <w:proofErr w:type="spellEnd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-Deckard, K., &amp; </w:t>
      </w:r>
      <w:proofErr w:type="spellStart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Petrill</w:t>
      </w:r>
      <w:proofErr w:type="spellEnd"/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, S. A. (2007). Mothers' racial, ethnic, and cultural socialization of transracially adopted Asian children.</w:t>
      </w:r>
      <w:r w:rsidRPr="005E0E6B">
        <w:rPr>
          <w:rFonts w:ascii="Times New Roman" w:eastAsiaTheme="minorEastAsia" w:hAnsi="Times New Roman" w:cs="Times New Roman"/>
          <w:b w:val="0"/>
          <w:bCs w:val="0"/>
          <w:i/>
          <w:iCs/>
          <w:color w:val="000000" w:themeColor="text1"/>
        </w:rPr>
        <w:t xml:space="preserve"> Family Relations, 56</w:t>
      </w:r>
      <w:r w:rsidRPr="005E0E6B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(4), 390-402.</w:t>
      </w:r>
    </w:p>
    <w:p w14:paraId="5B08B5D1" w14:textId="77777777" w:rsidR="009B2D3E" w:rsidRPr="005E0E6B" w:rsidRDefault="009B2D3E" w:rsidP="65322102">
      <w:pPr>
        <w:pStyle w:val="Title"/>
        <w:ind w:left="720" w:hanging="720"/>
        <w:jc w:val="left"/>
        <w:rPr>
          <w:rFonts w:ascii="Times New Roman" w:eastAsiaTheme="minorEastAsia" w:hAnsi="Times New Roman" w:cs="Times New Roman"/>
          <w:b w:val="0"/>
          <w:bCs w:val="0"/>
        </w:rPr>
      </w:pPr>
    </w:p>
    <w:p w14:paraId="398D5C07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Mallett, R. K., &amp; Swim, J. K. (2007). The influence of inequality, </w:t>
      </w:r>
      <w:proofErr w:type="gramStart"/>
      <w:r w:rsidRPr="005E0E6B">
        <w:rPr>
          <w:rFonts w:eastAsiaTheme="minorEastAsia"/>
        </w:rPr>
        <w:t>responsibility</w:t>
      </w:r>
      <w:proofErr w:type="gramEnd"/>
      <w:r w:rsidRPr="005E0E6B">
        <w:rPr>
          <w:rFonts w:eastAsiaTheme="minorEastAsia"/>
        </w:rPr>
        <w:t xml:space="preserve"> and justifiability on reports of group-based guilt for ingroup privilege.</w:t>
      </w:r>
      <w:r w:rsidRPr="005E0E6B">
        <w:rPr>
          <w:rFonts w:eastAsiaTheme="minorEastAsia"/>
          <w:i/>
          <w:iCs/>
        </w:rPr>
        <w:t xml:space="preserve"> Group Processes &amp; Intergroup Relations, 10</w:t>
      </w:r>
      <w:r w:rsidRPr="005E0E6B">
        <w:rPr>
          <w:rFonts w:eastAsiaTheme="minorEastAsia"/>
        </w:rPr>
        <w:t xml:space="preserve">(1), 57-69. </w:t>
      </w:r>
    </w:p>
    <w:p w14:paraId="16DEB4AB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</w:rPr>
      </w:pPr>
    </w:p>
    <w:p w14:paraId="6000A804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Johnson, J. D., </w:t>
      </w:r>
      <w:proofErr w:type="spellStart"/>
      <w:r w:rsidRPr="005E0E6B">
        <w:rPr>
          <w:rFonts w:eastAsiaTheme="minorEastAsia"/>
        </w:rPr>
        <w:t>Lecci</w:t>
      </w:r>
      <w:proofErr w:type="spellEnd"/>
      <w:r w:rsidRPr="005E0E6B">
        <w:rPr>
          <w:rFonts w:eastAsiaTheme="minorEastAsia"/>
        </w:rPr>
        <w:t>, L., &amp; Swim, J. (2006). Predicting perceived racism and acceptance of negative behavioral intergroup responses: Validating the JLS in a college and community sample of blacks.</w:t>
      </w:r>
      <w:r w:rsidRPr="005E0E6B">
        <w:rPr>
          <w:rFonts w:eastAsiaTheme="minorEastAsia"/>
          <w:i/>
          <w:iCs/>
        </w:rPr>
        <w:t xml:space="preserve"> Personality and Individual Differences, 40</w:t>
      </w:r>
      <w:r w:rsidRPr="005E0E6B">
        <w:rPr>
          <w:rFonts w:eastAsiaTheme="minorEastAsia"/>
        </w:rPr>
        <w:t>(3), 421-431.</w:t>
      </w:r>
    </w:p>
    <w:p w14:paraId="0AD9C6F4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tab/>
      </w:r>
    </w:p>
    <w:p w14:paraId="7FF96603" w14:textId="77777777" w:rsidR="009B2D3E" w:rsidRPr="005E0E6B" w:rsidRDefault="009B2D3E" w:rsidP="65322102">
      <w:pPr>
        <w:ind w:left="720" w:hanging="720"/>
        <w:rPr>
          <w:rFonts w:eastAsiaTheme="minorEastAsia"/>
          <w:i/>
          <w:iCs/>
        </w:rPr>
      </w:pPr>
      <w:r w:rsidRPr="005E0E6B">
        <w:rPr>
          <w:rFonts w:eastAsiaTheme="minorEastAsia"/>
        </w:rPr>
        <w:t xml:space="preserve">Swim, J.K., Mallett, R.K., </w:t>
      </w: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>, C., Russo-</w:t>
      </w:r>
      <w:proofErr w:type="spellStart"/>
      <w:r w:rsidRPr="005E0E6B">
        <w:rPr>
          <w:rFonts w:eastAsiaTheme="minorEastAsia"/>
        </w:rPr>
        <w:t>Devosa</w:t>
      </w:r>
      <w:proofErr w:type="spellEnd"/>
      <w:r w:rsidRPr="005E0E6B">
        <w:rPr>
          <w:rFonts w:eastAsiaTheme="minorEastAsia"/>
        </w:rPr>
        <w:t>, Y. (2005). Judgments of sexism:  A comparison of the subtlety of sexism measures and sources of variability in judgments of sexism</w:t>
      </w:r>
      <w:r w:rsidRPr="005E0E6B">
        <w:rPr>
          <w:rFonts w:eastAsiaTheme="minorEastAsia"/>
          <w:i/>
          <w:iCs/>
        </w:rPr>
        <w:t>.  Psychology of Women Quarterly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29(4)</w:t>
      </w:r>
      <w:r w:rsidRPr="005E0E6B">
        <w:rPr>
          <w:rFonts w:eastAsiaTheme="minorEastAsia"/>
        </w:rPr>
        <w:t>, 406-411.</w:t>
      </w:r>
    </w:p>
    <w:p w14:paraId="4B1F511A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i/>
          <w:iCs/>
        </w:rPr>
      </w:pPr>
    </w:p>
    <w:p w14:paraId="6BB0473C" w14:textId="6352ADE1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>Mallett, R. K., &amp; Swim, J. K. (2005). Bring it on: Proactive coping with discrimination.</w:t>
      </w:r>
      <w:r w:rsidRPr="005E0E6B">
        <w:rPr>
          <w:rFonts w:eastAsiaTheme="minorEastAsia"/>
          <w:i/>
          <w:iCs/>
        </w:rPr>
        <w:t xml:space="preserve"> Motivation and Emotion, 29</w:t>
      </w:r>
      <w:r w:rsidRPr="005E0E6B">
        <w:rPr>
          <w:rFonts w:eastAsiaTheme="minorEastAsia"/>
        </w:rPr>
        <w:t>(4), 411-441.</w:t>
      </w:r>
      <w:r w:rsidR="00255778" w:rsidRPr="005E0E6B">
        <w:rPr>
          <w:rFonts w:eastAsiaTheme="minorEastAsia"/>
        </w:rPr>
        <w:t xml:space="preserve"> </w:t>
      </w:r>
      <w:hyperlink r:id="rId46" w:tgtFrame="_blank" w:history="1">
        <w:r w:rsidR="00255778" w:rsidRPr="005E0E6B">
          <w:rPr>
            <w:rStyle w:val="Hyperlink"/>
            <w:color w:val="23527C"/>
            <w:shd w:val="clear" w:color="auto" w:fill="FFFFFF"/>
          </w:rPr>
          <w:t>https://doi.org/10.1007/s11031-006-9014-0</w:t>
        </w:r>
      </w:hyperlink>
    </w:p>
    <w:p w14:paraId="65F9C3DC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3FF12CA8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Mallett, R.K. &amp; </w:t>
      </w: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 xml:space="preserve">, C. (2004).  Understanding Subtle Sexism:  Detection and Use of Sexist Language.  </w:t>
      </w:r>
      <w:r w:rsidRPr="005E0E6B">
        <w:rPr>
          <w:rFonts w:eastAsiaTheme="minorEastAsia"/>
          <w:i/>
          <w:iCs/>
        </w:rPr>
        <w:t>Sex Roles. 51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color w:val="000000" w:themeColor="text1"/>
        </w:rPr>
        <w:t>117-128.</w:t>
      </w:r>
    </w:p>
    <w:p w14:paraId="5023141B" w14:textId="77777777" w:rsidR="009B2D3E" w:rsidRPr="005E0E6B" w:rsidRDefault="009B2D3E" w:rsidP="65322102">
      <w:pPr>
        <w:pStyle w:val="Title"/>
        <w:ind w:left="720" w:hanging="720"/>
        <w:jc w:val="left"/>
        <w:rPr>
          <w:rFonts w:ascii="Times New Roman" w:eastAsiaTheme="minorEastAsia" w:hAnsi="Times New Roman" w:cs="Times New Roman"/>
          <w:b w:val="0"/>
          <w:bCs w:val="0"/>
        </w:rPr>
      </w:pPr>
    </w:p>
    <w:p w14:paraId="4622EA88" w14:textId="77777777" w:rsidR="009B2D3E" w:rsidRPr="005E0E6B" w:rsidRDefault="009B2D3E" w:rsidP="65322102">
      <w:pPr>
        <w:pStyle w:val="Title"/>
        <w:ind w:left="720" w:hanging="720"/>
        <w:jc w:val="left"/>
        <w:rPr>
          <w:rFonts w:ascii="Times New Roman" w:eastAsiaTheme="minorEastAsia" w:hAnsi="Times New Roman" w:cs="Times New Roman"/>
          <w:b w:val="0"/>
          <w:bCs w:val="0"/>
        </w:rPr>
      </w:pPr>
      <w:proofErr w:type="spellStart"/>
      <w:r w:rsidRPr="005E0E6B">
        <w:rPr>
          <w:rFonts w:ascii="Times New Roman" w:eastAsiaTheme="minorEastAsia" w:hAnsi="Times New Roman" w:cs="Times New Roman"/>
          <w:b w:val="0"/>
          <w:bCs w:val="0"/>
        </w:rPr>
        <w:lastRenderedPageBreak/>
        <w:t>Sechrist</w:t>
      </w:r>
      <w:proofErr w:type="spellEnd"/>
      <w:r w:rsidRPr="005E0E6B">
        <w:rPr>
          <w:rFonts w:ascii="Times New Roman" w:eastAsiaTheme="minorEastAsia" w:hAnsi="Times New Roman" w:cs="Times New Roman"/>
          <w:b w:val="0"/>
          <w:bCs w:val="0"/>
        </w:rPr>
        <w:t xml:space="preserve">, G. B., Swim, J. K., &amp; </w:t>
      </w:r>
      <w:proofErr w:type="spellStart"/>
      <w:r w:rsidRPr="005E0E6B">
        <w:rPr>
          <w:rFonts w:ascii="Times New Roman" w:eastAsiaTheme="minorEastAsia" w:hAnsi="Times New Roman" w:cs="Times New Roman"/>
          <w:b w:val="0"/>
          <w:bCs w:val="0"/>
        </w:rPr>
        <w:t>Stangor</w:t>
      </w:r>
      <w:proofErr w:type="spellEnd"/>
      <w:r w:rsidRPr="005E0E6B">
        <w:rPr>
          <w:rFonts w:ascii="Times New Roman" w:eastAsiaTheme="minorEastAsia" w:hAnsi="Times New Roman" w:cs="Times New Roman"/>
          <w:b w:val="0"/>
          <w:bCs w:val="0"/>
        </w:rPr>
        <w:t xml:space="preserve">, C. (2004). When Do the Stigmatized Make Attributions to Discrimination Occurring to the Self and Others? The Roles of Self-Presentation and Need for Control. </w:t>
      </w:r>
      <w:r w:rsidRPr="005E0E6B">
        <w:rPr>
          <w:rFonts w:ascii="Times New Roman" w:eastAsiaTheme="minorEastAsia" w:hAnsi="Times New Roman" w:cs="Times New Roman"/>
          <w:b w:val="0"/>
          <w:bCs w:val="0"/>
          <w:i/>
          <w:iCs/>
        </w:rPr>
        <w:t>Journal of Personality and Social Psychology, 87</w:t>
      </w:r>
      <w:r w:rsidRPr="005E0E6B">
        <w:rPr>
          <w:rFonts w:ascii="Times New Roman" w:eastAsiaTheme="minorEastAsia" w:hAnsi="Times New Roman" w:cs="Times New Roman"/>
          <w:b w:val="0"/>
          <w:bCs w:val="0"/>
        </w:rPr>
        <w:t>(1), 111-122.</w:t>
      </w:r>
    </w:p>
    <w:p w14:paraId="1F3B1409" w14:textId="77777777" w:rsidR="009B2D3E" w:rsidRPr="005E0E6B" w:rsidRDefault="009B2D3E" w:rsidP="65322102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rFonts w:ascii="Times New Roman" w:eastAsiaTheme="minorEastAsia" w:hAnsi="Times New Roman" w:cs="Times New Roman"/>
        </w:rPr>
      </w:pPr>
    </w:p>
    <w:p w14:paraId="7199FE6F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Mallet, R. K., &amp; Swim, J. K. (2004). Collective Guilt in White Americans:  Predicting support for affirmative action. In N. </w:t>
      </w:r>
      <w:proofErr w:type="spellStart"/>
      <w:r w:rsidRPr="005E0E6B">
        <w:rPr>
          <w:rFonts w:eastAsiaTheme="minorEastAsia"/>
        </w:rPr>
        <w:t>Branscombe</w:t>
      </w:r>
      <w:proofErr w:type="spellEnd"/>
      <w:r w:rsidRPr="005E0E6B">
        <w:rPr>
          <w:rFonts w:eastAsiaTheme="minorEastAsia"/>
        </w:rPr>
        <w:t xml:space="preserve"> &amp; B. </w:t>
      </w:r>
      <w:proofErr w:type="spellStart"/>
      <w:r w:rsidRPr="005E0E6B">
        <w:rPr>
          <w:rFonts w:eastAsiaTheme="minorEastAsia"/>
        </w:rPr>
        <w:t>Doosje</w:t>
      </w:r>
      <w:proofErr w:type="spellEnd"/>
      <w:r w:rsidRPr="005E0E6B">
        <w:rPr>
          <w:rFonts w:eastAsiaTheme="minorEastAsia"/>
        </w:rPr>
        <w:t xml:space="preserve"> (Eds.), </w:t>
      </w:r>
      <w:r w:rsidRPr="005E0E6B">
        <w:rPr>
          <w:rFonts w:eastAsiaTheme="minorEastAsia"/>
          <w:i/>
          <w:iCs/>
        </w:rPr>
        <w:t>Collective Guilt:  International Perspectives.</w:t>
      </w:r>
      <w:r w:rsidRPr="005E0E6B">
        <w:rPr>
          <w:rFonts w:eastAsiaTheme="minorEastAsia"/>
        </w:rPr>
        <w:t xml:space="preserve"> New York, NY: Cambridge University Press, pp. 56-74.  </w:t>
      </w:r>
    </w:p>
    <w:p w14:paraId="562C75D1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59BFED17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Reifman</w:t>
      </w:r>
      <w:proofErr w:type="spellEnd"/>
      <w:r w:rsidRPr="005E0E6B">
        <w:rPr>
          <w:rFonts w:eastAsiaTheme="minorEastAsia"/>
        </w:rPr>
        <w:t>, A., &amp; The School Spirit Study Group, Lubbock, TX, US. (2004). Measuring school spirit: A national teaching exercise.</w:t>
      </w:r>
      <w:r w:rsidRPr="005E0E6B">
        <w:rPr>
          <w:rFonts w:eastAsiaTheme="minorEastAsia"/>
          <w:i/>
          <w:iCs/>
        </w:rPr>
        <w:t xml:space="preserve"> Teaching of Psychology, 31</w:t>
      </w:r>
      <w:r w:rsidRPr="005E0E6B">
        <w:rPr>
          <w:rFonts w:eastAsiaTheme="minorEastAsia"/>
        </w:rPr>
        <w:t xml:space="preserve">(1), 18-21.   The school Spirit Study group was a consortium of instructors at 20 colleges and universities, including myself, and organized by A. </w:t>
      </w:r>
      <w:proofErr w:type="spellStart"/>
      <w:r w:rsidRPr="005E0E6B">
        <w:rPr>
          <w:rFonts w:eastAsiaTheme="minorEastAsia"/>
        </w:rPr>
        <w:t>Reifman</w:t>
      </w:r>
      <w:proofErr w:type="spellEnd"/>
      <w:r w:rsidRPr="005E0E6B">
        <w:rPr>
          <w:rFonts w:eastAsiaTheme="minorEastAsia"/>
        </w:rPr>
        <w:t xml:space="preserve">.) </w:t>
      </w:r>
    </w:p>
    <w:p w14:paraId="664355AD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0D5928D3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 xml:space="preserve">, C., Swim, J. K., </w:t>
      </w: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 xml:space="preserve">, G. B., </w:t>
      </w:r>
      <w:proofErr w:type="spellStart"/>
      <w:r w:rsidRPr="005E0E6B">
        <w:rPr>
          <w:rFonts w:eastAsiaTheme="minorEastAsia"/>
        </w:rPr>
        <w:t>DeCoster</w:t>
      </w:r>
      <w:proofErr w:type="spellEnd"/>
      <w:r w:rsidRPr="005E0E6B">
        <w:rPr>
          <w:rFonts w:eastAsiaTheme="minorEastAsia"/>
        </w:rPr>
        <w:t>, J., Van Allen, K. L., &amp; Ottenbreit, A. (2003).  Ask, Answer and Announce:  Three stages in perceiving and responding to discrimination</w:t>
      </w:r>
      <w:r w:rsidRPr="005E0E6B">
        <w:rPr>
          <w:rFonts w:eastAsiaTheme="minorEastAsia"/>
          <w:i/>
          <w:iCs/>
        </w:rPr>
        <w:t>.  European Review of Social Psychology</w:t>
      </w:r>
      <w:r w:rsidRPr="005E0E6B">
        <w:rPr>
          <w:rFonts w:eastAsiaTheme="minorEastAsia"/>
        </w:rPr>
        <w:t xml:space="preserve">, </w:t>
      </w:r>
      <w:r w:rsidRPr="005E0E6B">
        <w:rPr>
          <w:rFonts w:eastAsiaTheme="minorEastAsia"/>
          <w:i/>
          <w:iCs/>
        </w:rPr>
        <w:t>14</w:t>
      </w:r>
      <w:r w:rsidRPr="005E0E6B">
        <w:rPr>
          <w:rFonts w:eastAsiaTheme="minorEastAsia"/>
        </w:rPr>
        <w:t>, 277-311.</w:t>
      </w:r>
    </w:p>
    <w:p w14:paraId="1A965116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0F116991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Scott, E., </w:t>
      </w: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 xml:space="preserve">, G.B., Campbell, B., &amp; </w:t>
      </w: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 xml:space="preserve">, C.  (2003).  The role of intent and harm in judgments of prejudice.  </w:t>
      </w:r>
      <w:r w:rsidRPr="005E0E6B">
        <w:rPr>
          <w:rFonts w:eastAsiaTheme="minorEastAsia"/>
          <w:i/>
          <w:iCs/>
        </w:rPr>
        <w:t xml:space="preserve">Journal of Personality and Social Psychology.  84, </w:t>
      </w:r>
      <w:r w:rsidRPr="005E0E6B">
        <w:rPr>
          <w:rFonts w:eastAsiaTheme="minorEastAsia"/>
        </w:rPr>
        <w:t>944-959.</w:t>
      </w:r>
    </w:p>
    <w:p w14:paraId="7DF4E37C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7749C44D" w14:textId="77777777" w:rsidR="009B2D3E" w:rsidRPr="005E0E6B" w:rsidRDefault="009B2D3E" w:rsidP="65322102">
      <w:pPr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 xml:space="preserve">, G.B., Swim, J.K., &amp; Mark, M.M. (2003).   Mood as Information in Making Attributions to Discrimination.  </w:t>
      </w:r>
      <w:r w:rsidRPr="005E0E6B">
        <w:rPr>
          <w:rFonts w:eastAsiaTheme="minorEastAsia"/>
          <w:i/>
          <w:iCs/>
        </w:rPr>
        <w:t>Personality and Social Psychology Bulletin.  29</w:t>
      </w:r>
      <w:r w:rsidRPr="005E0E6B">
        <w:rPr>
          <w:rFonts w:eastAsiaTheme="minorEastAsia"/>
        </w:rPr>
        <w:t>, 534-531.</w:t>
      </w:r>
    </w:p>
    <w:p w14:paraId="44FB30F8" w14:textId="77777777" w:rsidR="009B2D3E" w:rsidRPr="005E0E6B" w:rsidRDefault="009B2D3E" w:rsidP="65322102">
      <w:pPr>
        <w:ind w:left="720" w:hanging="720"/>
        <w:rPr>
          <w:rFonts w:eastAsiaTheme="minorEastAsia"/>
        </w:rPr>
      </w:pPr>
    </w:p>
    <w:p w14:paraId="634CD8E7" w14:textId="33005BD8" w:rsidR="009B2D3E" w:rsidRPr="005E0E6B" w:rsidRDefault="009B2D3E" w:rsidP="65322102">
      <w:pPr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&amp; </w:t>
      </w:r>
      <w:proofErr w:type="spellStart"/>
      <w:r w:rsidRPr="005E0E6B">
        <w:rPr>
          <w:rFonts w:eastAsiaTheme="minorEastAsia"/>
        </w:rPr>
        <w:t>Hyers</w:t>
      </w:r>
      <w:proofErr w:type="spellEnd"/>
      <w:r w:rsidRPr="005E0E6B">
        <w:rPr>
          <w:rFonts w:eastAsiaTheme="minorEastAsia"/>
        </w:rPr>
        <w:t xml:space="preserve">, L.L., Cohen, L.L., Fitzgerald, D.F., &amp; Bylsma, W.B.  (2003). </w:t>
      </w:r>
      <w:r w:rsidRPr="005E0E6B">
        <w:rPr>
          <w:rFonts w:eastAsiaTheme="minorEastAsia"/>
          <w:snapToGrid w:val="0"/>
          <w:color w:val="000000"/>
        </w:rPr>
        <w:t>African American college students’ experiences with everyday anti-black racism: Characteristics of and responses to these incidents</w:t>
      </w:r>
      <w:r w:rsidRPr="005E0E6B">
        <w:rPr>
          <w:rFonts w:eastAsiaTheme="minorEastAsia"/>
        </w:rPr>
        <w:t xml:space="preserve">.  </w:t>
      </w:r>
      <w:r w:rsidRPr="005E0E6B">
        <w:rPr>
          <w:rFonts w:eastAsiaTheme="minorEastAsia"/>
          <w:i/>
          <w:iCs/>
        </w:rPr>
        <w:t>Journal of Black Psychology, 29</w:t>
      </w:r>
      <w:r w:rsidRPr="005E0E6B">
        <w:rPr>
          <w:rFonts w:eastAsiaTheme="minorEastAsia"/>
        </w:rPr>
        <w:t>, 38-67.</w:t>
      </w:r>
      <w:r w:rsidR="00567845" w:rsidRPr="005E0E6B">
        <w:rPr>
          <w:rFonts w:eastAsiaTheme="minorEastAsia"/>
        </w:rPr>
        <w:t xml:space="preserve"> </w:t>
      </w:r>
      <w:r w:rsidR="00567845" w:rsidRPr="005E0E6B">
        <w:rPr>
          <w:color w:val="555555"/>
          <w:shd w:val="clear" w:color="auto" w:fill="FFFFFF"/>
        </w:rPr>
        <w:t>DOI:</w:t>
      </w:r>
      <w:hyperlink r:id="rId47" w:tgtFrame="_blank" w:history="1">
        <w:r w:rsidR="00567845" w:rsidRPr="005E0E6B">
          <w:rPr>
            <w:rStyle w:val="Hyperlink"/>
            <w:bdr w:val="none" w:sz="0" w:space="0" w:color="auto" w:frame="1"/>
            <w:shd w:val="clear" w:color="auto" w:fill="FFFFFF"/>
          </w:rPr>
          <w:t>10.1177/0095798402239228</w:t>
        </w:r>
      </w:hyperlink>
    </w:p>
    <w:p w14:paraId="1DA6542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09BB6AB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 xml:space="preserve">, C., Swim, J. K., Van Allen, K. L., &amp; </w:t>
      </w: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 xml:space="preserve">, G. B. (2002). Reporting discrimination in public and private contexts. </w:t>
      </w:r>
      <w:r w:rsidRPr="005E0E6B">
        <w:rPr>
          <w:rFonts w:eastAsiaTheme="minorEastAsia"/>
          <w:i/>
          <w:iCs/>
        </w:rPr>
        <w:t>Journal of Personality and Social Psychology.  89</w:t>
      </w:r>
      <w:r w:rsidRPr="005E0E6B">
        <w:rPr>
          <w:rFonts w:eastAsiaTheme="minorEastAsia"/>
        </w:rPr>
        <w:t>, 69-74.</w:t>
      </w:r>
    </w:p>
    <w:p w14:paraId="3041E394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b/>
          <w:bCs/>
          <w:i/>
          <w:iCs/>
        </w:rPr>
      </w:pPr>
    </w:p>
    <w:p w14:paraId="6252EC27" w14:textId="77777777" w:rsidR="001A3213" w:rsidRPr="005E0E6B" w:rsidRDefault="009B2D3E" w:rsidP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 K., &amp; Aspinwall, L. A. (2001). Trends in Graduate Admissions and Support in Personality and Social Psychology Ph.D. Programs in North America, 2000-01. Retrievable from </w:t>
      </w:r>
      <w:hyperlink r:id="rId48">
        <w:r w:rsidRPr="005E0E6B">
          <w:rPr>
            <w:rStyle w:val="Hyperlink"/>
            <w:rFonts w:eastAsiaTheme="minorEastAsia"/>
            <w:u w:val="none"/>
          </w:rPr>
          <w:t>http://www.SPSP.org</w:t>
        </w:r>
      </w:hyperlink>
      <w:r w:rsidRPr="005E0E6B">
        <w:tab/>
      </w:r>
    </w:p>
    <w:p w14:paraId="394455C0" w14:textId="77777777" w:rsidR="001A3213" w:rsidRPr="005E0E6B" w:rsidRDefault="001A3213" w:rsidP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63F539AF" w14:textId="223A7FC4" w:rsidR="001A3213" w:rsidRPr="005E0E6B" w:rsidRDefault="009B2D3E" w:rsidP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</w:t>
      </w:r>
      <w:proofErr w:type="spellStart"/>
      <w:r w:rsidRPr="005E0E6B">
        <w:rPr>
          <w:rFonts w:eastAsiaTheme="minorEastAsia"/>
        </w:rPr>
        <w:t>Hyers</w:t>
      </w:r>
      <w:proofErr w:type="spellEnd"/>
      <w:r w:rsidRPr="005E0E6B">
        <w:rPr>
          <w:rFonts w:eastAsiaTheme="minorEastAsia"/>
        </w:rPr>
        <w:t xml:space="preserve">, L.L., Cohen, L.L., &amp; Ferguson, M.J.  (2001).  Everyday sexism:  Evidence for its incidence, nature, and psychological impact from three daily diary studies.  </w:t>
      </w:r>
      <w:r w:rsidRPr="005E0E6B">
        <w:rPr>
          <w:rFonts w:eastAsiaTheme="minorEastAsia"/>
          <w:i/>
          <w:iCs/>
        </w:rPr>
        <w:t>Journal of Social Issues, 5</w:t>
      </w:r>
      <w:r w:rsidRPr="005E0E6B">
        <w:rPr>
          <w:rFonts w:eastAsiaTheme="minorEastAsia"/>
        </w:rPr>
        <w:t xml:space="preserve">7, 31-54.  </w:t>
      </w:r>
      <w:r w:rsidR="001A3213" w:rsidRPr="005E0E6B">
        <w:rPr>
          <w:color w:val="111111"/>
        </w:rPr>
        <w:t>DOI:</w:t>
      </w:r>
      <w:hyperlink r:id="rId49" w:tgtFrame="_blank" w:history="1">
        <w:r w:rsidR="001A3213" w:rsidRPr="005E0E6B">
          <w:rPr>
            <w:rStyle w:val="Hyperlink"/>
            <w:bdr w:val="none" w:sz="0" w:space="0" w:color="auto" w:frame="1"/>
          </w:rPr>
          <w:t>10.1111/0022-4537.00200</w:t>
        </w:r>
      </w:hyperlink>
    </w:p>
    <w:p w14:paraId="42C6D796" w14:textId="77777777" w:rsidR="009B2D3E" w:rsidRPr="005E0E6B" w:rsidRDefault="009B2D3E" w:rsidP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Theme="minorEastAsia"/>
        </w:rPr>
      </w:pPr>
    </w:p>
    <w:p w14:paraId="6213E126" w14:textId="77777777" w:rsidR="009B2D3E" w:rsidRPr="005E0E6B" w:rsidRDefault="009B2D3E" w:rsidP="6532210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Bowen, C.C., Swim, J.K., &amp; Jacobs, R. (2000). Gender and Performance Appraisals in field settings: A meta-analysis.  </w:t>
      </w:r>
      <w:r w:rsidRPr="005E0E6B">
        <w:rPr>
          <w:rFonts w:eastAsiaTheme="minorEastAsia"/>
          <w:i/>
          <w:iCs/>
        </w:rPr>
        <w:t>Journal of Applied Social Psychology</w:t>
      </w:r>
      <w:r w:rsidRPr="005E0E6B">
        <w:rPr>
          <w:rFonts w:eastAsiaTheme="minorEastAsia"/>
        </w:rPr>
        <w:t>.  30, 2194-2215.</w:t>
      </w:r>
    </w:p>
    <w:p w14:paraId="6E1831B3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507E3F7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Stangor</w:t>
      </w:r>
      <w:proofErr w:type="spellEnd"/>
      <w:r w:rsidRPr="005E0E6B">
        <w:rPr>
          <w:rFonts w:eastAsiaTheme="minorEastAsia"/>
        </w:rPr>
        <w:t xml:space="preserve">, C., </w:t>
      </w:r>
      <w:proofErr w:type="spellStart"/>
      <w:r w:rsidRPr="005E0E6B">
        <w:rPr>
          <w:rFonts w:eastAsiaTheme="minorEastAsia"/>
        </w:rPr>
        <w:t>Sechrist</w:t>
      </w:r>
      <w:proofErr w:type="spellEnd"/>
      <w:r w:rsidRPr="005E0E6B">
        <w:rPr>
          <w:rFonts w:eastAsiaTheme="minorEastAsia"/>
        </w:rPr>
        <w:t xml:space="preserve">, G.B., &amp; Swim, J.K.  (1999). Sensitivity to Sexism and Perceptions of Sexist Events. </w:t>
      </w:r>
      <w:r w:rsidRPr="005E0E6B">
        <w:rPr>
          <w:rFonts w:eastAsiaTheme="minorEastAsia"/>
          <w:i/>
          <w:iCs/>
        </w:rPr>
        <w:t>Journal of Swiss Psychology.  58,</w:t>
      </w:r>
      <w:r w:rsidRPr="005E0E6B">
        <w:rPr>
          <w:rFonts w:eastAsiaTheme="minorEastAsia"/>
        </w:rPr>
        <w:t xml:space="preserve"> 251-256.</w:t>
      </w:r>
    </w:p>
    <w:p w14:paraId="54E11D2A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0F76F1C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&amp; Miller, D. (1999).  White Guilt: Its Correlates and Relationship to Attitudes about Affirmative Action.  </w:t>
      </w:r>
      <w:r w:rsidRPr="005E0E6B">
        <w:rPr>
          <w:rFonts w:eastAsiaTheme="minorEastAsia"/>
          <w:i/>
          <w:iCs/>
        </w:rPr>
        <w:t>Personality and Social Psychology Bulletin, 25</w:t>
      </w:r>
      <w:r w:rsidRPr="005E0E6B">
        <w:rPr>
          <w:rFonts w:eastAsiaTheme="minorEastAsia"/>
        </w:rPr>
        <w:t xml:space="preserve">, 500-514. </w:t>
      </w:r>
    </w:p>
    <w:p w14:paraId="31126E5D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7E75F625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 &amp; </w:t>
      </w:r>
      <w:proofErr w:type="spellStart"/>
      <w:r w:rsidRPr="005E0E6B">
        <w:rPr>
          <w:rFonts w:eastAsiaTheme="minorEastAsia"/>
        </w:rPr>
        <w:t>Hyers</w:t>
      </w:r>
      <w:proofErr w:type="spellEnd"/>
      <w:r w:rsidRPr="005E0E6B">
        <w:rPr>
          <w:rFonts w:eastAsiaTheme="minorEastAsia"/>
        </w:rPr>
        <w:t xml:space="preserve">, L.L. (1999). Excuse Me--What Did You Just Say?!:  Women’s Public and Private Reactions to Sexist Remarks.  </w:t>
      </w:r>
      <w:r w:rsidRPr="005E0E6B">
        <w:rPr>
          <w:rFonts w:eastAsiaTheme="minorEastAsia"/>
          <w:i/>
          <w:iCs/>
        </w:rPr>
        <w:t>Journal of Experimental Social Psychology, 35</w:t>
      </w:r>
      <w:r w:rsidRPr="005E0E6B">
        <w:rPr>
          <w:rFonts w:eastAsiaTheme="minorEastAsia"/>
        </w:rPr>
        <w:t>, 68-88.</w:t>
      </w:r>
    </w:p>
    <w:p w14:paraId="2DE403A5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309341E6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Ferguson, M.J., &amp; </w:t>
      </w:r>
      <w:proofErr w:type="spellStart"/>
      <w:r w:rsidRPr="005E0E6B">
        <w:rPr>
          <w:rFonts w:eastAsiaTheme="minorEastAsia"/>
        </w:rPr>
        <w:t>Hyers</w:t>
      </w:r>
      <w:proofErr w:type="spellEnd"/>
      <w:r w:rsidRPr="005E0E6B">
        <w:rPr>
          <w:rFonts w:eastAsiaTheme="minorEastAsia"/>
        </w:rPr>
        <w:t xml:space="preserve">, L.L. (1999).  Avoiding stigma by association: Subtle prejudice against lesbians in the form of social distancing.  </w:t>
      </w:r>
      <w:r w:rsidRPr="005E0E6B">
        <w:rPr>
          <w:rFonts w:eastAsiaTheme="minorEastAsia"/>
          <w:i/>
          <w:iCs/>
        </w:rPr>
        <w:t>Basic and Applied Social Psychology, 21</w:t>
      </w:r>
      <w:r w:rsidRPr="005E0E6B">
        <w:rPr>
          <w:rFonts w:eastAsiaTheme="minorEastAsia"/>
        </w:rPr>
        <w:t>, 61-68.</w:t>
      </w:r>
    </w:p>
    <w:p w14:paraId="62431CDC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01248DCC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lastRenderedPageBreak/>
        <w:t xml:space="preserve"> </w:t>
      </w:r>
      <w:proofErr w:type="spellStart"/>
      <w:r w:rsidRPr="005E0E6B">
        <w:rPr>
          <w:rFonts w:eastAsiaTheme="minorEastAsia"/>
        </w:rPr>
        <w:t>Hyers</w:t>
      </w:r>
      <w:proofErr w:type="spellEnd"/>
      <w:r w:rsidRPr="005E0E6B">
        <w:rPr>
          <w:rFonts w:eastAsiaTheme="minorEastAsia"/>
        </w:rPr>
        <w:t xml:space="preserve">, L.L, &amp; Swim, J.K. (1998).  A Comparison of the Experiences of Dominant and Minority Group Members During an Intergroup Encounter.  </w:t>
      </w:r>
      <w:r w:rsidRPr="005E0E6B">
        <w:rPr>
          <w:rFonts w:eastAsiaTheme="minorEastAsia"/>
          <w:i/>
          <w:iCs/>
        </w:rPr>
        <w:t>Group Processes and Intergroup Relations, 1,</w:t>
      </w:r>
      <w:r w:rsidRPr="005E0E6B">
        <w:rPr>
          <w:rFonts w:eastAsiaTheme="minorEastAsia"/>
        </w:rPr>
        <w:t xml:space="preserve"> 1368-4302.</w:t>
      </w:r>
      <w:r w:rsidRPr="005E0E6B">
        <w:tab/>
      </w:r>
    </w:p>
    <w:p w14:paraId="49E398E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7A7D5334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 &amp; Cohen, L.L. (1997).  Overt, covert, and subtle sexism:  A comparison between the Attitude toward Women and Modern Sexism scales. </w:t>
      </w:r>
      <w:r w:rsidRPr="005E0E6B">
        <w:rPr>
          <w:rFonts w:eastAsiaTheme="minorEastAsia"/>
          <w:i/>
          <w:iCs/>
        </w:rPr>
        <w:t>Psychology of Women Quarterly, 21</w:t>
      </w:r>
      <w:r w:rsidRPr="005E0E6B">
        <w:rPr>
          <w:rFonts w:eastAsiaTheme="minorEastAsia"/>
        </w:rPr>
        <w:t>, 17-34.</w:t>
      </w:r>
    </w:p>
    <w:p w14:paraId="16287F21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b/>
          <w:bCs/>
        </w:rPr>
      </w:pPr>
    </w:p>
    <w:p w14:paraId="47DCF379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 &amp; </w:t>
      </w:r>
      <w:proofErr w:type="spellStart"/>
      <w:r w:rsidRPr="005E0E6B">
        <w:rPr>
          <w:rFonts w:eastAsiaTheme="minorEastAsia"/>
        </w:rPr>
        <w:t>Sanna</w:t>
      </w:r>
      <w:proofErr w:type="spellEnd"/>
      <w:r w:rsidRPr="005E0E6B">
        <w:rPr>
          <w:rFonts w:eastAsiaTheme="minorEastAsia"/>
        </w:rPr>
        <w:t xml:space="preserve">, L.J. (1996). He's skilled, she's lucky:  Are attributions for others' successes and failures gender biased?  </w:t>
      </w:r>
      <w:r w:rsidRPr="005E0E6B">
        <w:rPr>
          <w:rFonts w:eastAsiaTheme="minorEastAsia"/>
          <w:i/>
          <w:iCs/>
        </w:rPr>
        <w:t>Personality and Social Psychology Bulletin, 22</w:t>
      </w:r>
      <w:r w:rsidRPr="005E0E6B">
        <w:rPr>
          <w:rFonts w:eastAsiaTheme="minorEastAsia"/>
        </w:rPr>
        <w:t>, 507-519.</w:t>
      </w:r>
    </w:p>
    <w:p w14:paraId="5BE93A6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  <w:b/>
          <w:bCs/>
        </w:rPr>
      </w:pPr>
    </w:p>
    <w:p w14:paraId="5D29931A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Cohen, L.L. &amp; Swim, J.K. (1995).  The differential impact of gender ratios on women and men:  Tokenism, self-confidence, and expectations.  </w:t>
      </w:r>
      <w:r w:rsidRPr="005E0E6B">
        <w:rPr>
          <w:rFonts w:eastAsiaTheme="minorEastAsia"/>
          <w:i/>
          <w:iCs/>
        </w:rPr>
        <w:t>Personality and Social Psychology Bulletin, 21</w:t>
      </w:r>
      <w:r w:rsidRPr="005E0E6B">
        <w:rPr>
          <w:rFonts w:eastAsiaTheme="minorEastAsia"/>
        </w:rPr>
        <w:t>, 876-884.</w:t>
      </w:r>
    </w:p>
    <w:p w14:paraId="384BA73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24D09BD6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Aikin, K.J., Hall, W.S., &amp; Hunter, B.A.  (1995). Sexism and racism: Old fashioned and modern prejudices.  </w:t>
      </w:r>
      <w:r w:rsidRPr="005E0E6B">
        <w:rPr>
          <w:rFonts w:eastAsiaTheme="minorEastAsia"/>
          <w:i/>
          <w:iCs/>
        </w:rPr>
        <w:t>Journal of Personality and Social Psychology, 68</w:t>
      </w:r>
      <w:r w:rsidRPr="005E0E6B">
        <w:rPr>
          <w:rFonts w:eastAsiaTheme="minorEastAsia"/>
        </w:rPr>
        <w:t>, 199-214.</w:t>
      </w:r>
    </w:p>
    <w:p w14:paraId="34B3F2EB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089AAF5C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Mellor, S., Mathieu, J., &amp; Swim, J.K.  (1994).  A Cross-level analysis of the influence of union structure on men's and women's union commitment.  </w:t>
      </w:r>
      <w:r w:rsidRPr="005E0E6B">
        <w:rPr>
          <w:rFonts w:eastAsiaTheme="minorEastAsia"/>
          <w:i/>
          <w:iCs/>
        </w:rPr>
        <w:t>Journal of Applied Psychology, 79</w:t>
      </w:r>
      <w:r w:rsidRPr="005E0E6B">
        <w:rPr>
          <w:rFonts w:eastAsiaTheme="minorEastAsia"/>
        </w:rPr>
        <w:t>, 203-210.</w:t>
      </w:r>
    </w:p>
    <w:p w14:paraId="7D34F5C7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1530320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>Swim, J.K.  (1994).  Perceived versus meta-analytic effect sizes:  An assessment of the accuracy of gender stereotypes</w:t>
      </w:r>
      <w:r w:rsidRPr="005E0E6B">
        <w:rPr>
          <w:rFonts w:eastAsiaTheme="minorEastAsia"/>
          <w:i/>
          <w:iCs/>
        </w:rPr>
        <w:t>.  Journal of Personality and Social Psychology, 66</w:t>
      </w:r>
      <w:r w:rsidRPr="005E0E6B">
        <w:rPr>
          <w:rFonts w:eastAsiaTheme="minorEastAsia"/>
        </w:rPr>
        <w:t>, 21-36.</w:t>
      </w:r>
    </w:p>
    <w:p w14:paraId="0B4020A7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66377F90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J.K., </w:t>
      </w:r>
      <w:proofErr w:type="spellStart"/>
      <w:r w:rsidRPr="005E0E6B">
        <w:rPr>
          <w:rFonts w:eastAsiaTheme="minorEastAsia"/>
        </w:rPr>
        <w:t>Borgida</w:t>
      </w:r>
      <w:proofErr w:type="spellEnd"/>
      <w:r w:rsidRPr="005E0E6B">
        <w:rPr>
          <w:rFonts w:eastAsiaTheme="minorEastAsia"/>
        </w:rPr>
        <w:t xml:space="preserve">, E., &amp; McCoy, K. (1993).  Videotaped versus in-court testimony:  Is protecting the child witness jeopardizing due process?  </w:t>
      </w:r>
      <w:r w:rsidRPr="005E0E6B">
        <w:rPr>
          <w:rFonts w:eastAsiaTheme="minorEastAsia"/>
          <w:i/>
          <w:iCs/>
        </w:rPr>
        <w:t>Journal of Applied Social Psychology, 23</w:t>
      </w:r>
      <w:r w:rsidRPr="005E0E6B">
        <w:rPr>
          <w:rFonts w:eastAsiaTheme="minorEastAsia"/>
        </w:rPr>
        <w:t>, 603-631.</w:t>
      </w:r>
    </w:p>
    <w:p w14:paraId="1D7B270A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6AC3E53F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J.K. (1993).  In search of gender biases:  The effects of gender, </w:t>
      </w:r>
      <w:proofErr w:type="spellStart"/>
      <w:r w:rsidRPr="005E0E6B">
        <w:rPr>
          <w:rFonts w:eastAsiaTheme="minorEastAsia"/>
        </w:rPr>
        <w:t>diagnosticity</w:t>
      </w:r>
      <w:proofErr w:type="spellEnd"/>
      <w:r w:rsidRPr="005E0E6B">
        <w:rPr>
          <w:rFonts w:eastAsiaTheme="minorEastAsia"/>
        </w:rPr>
        <w:t xml:space="preserve"> of information, and physical appearance on evaluative and trait judgments.  </w:t>
      </w:r>
      <w:r w:rsidRPr="005E0E6B">
        <w:rPr>
          <w:rFonts w:eastAsiaTheme="minorEastAsia"/>
          <w:i/>
          <w:iCs/>
        </w:rPr>
        <w:t>Sex Roles, 29,</w:t>
      </w:r>
      <w:r w:rsidRPr="005E0E6B">
        <w:rPr>
          <w:rFonts w:eastAsiaTheme="minorEastAsia"/>
        </w:rPr>
        <w:t xml:space="preserve"> 213-237.</w:t>
      </w:r>
    </w:p>
    <w:p w14:paraId="4F904CB7" w14:textId="77777777" w:rsidR="009B2D3E" w:rsidRPr="005E0E6B" w:rsidRDefault="009B2D3E" w:rsidP="6532210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6E5138D2" w14:textId="77777777" w:rsidR="009B2D3E" w:rsidRPr="005E0E6B" w:rsidRDefault="009B2D3E" w:rsidP="6532210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Kovera</w:t>
      </w:r>
      <w:proofErr w:type="spellEnd"/>
      <w:r w:rsidRPr="005E0E6B">
        <w:rPr>
          <w:rFonts w:eastAsiaTheme="minorEastAsia"/>
        </w:rPr>
        <w:t xml:space="preserve">, M.B., </w:t>
      </w:r>
      <w:proofErr w:type="spellStart"/>
      <w:r w:rsidRPr="005E0E6B">
        <w:rPr>
          <w:rFonts w:eastAsiaTheme="minorEastAsia"/>
        </w:rPr>
        <w:t>Borgida</w:t>
      </w:r>
      <w:proofErr w:type="spellEnd"/>
      <w:r w:rsidRPr="005E0E6B">
        <w:rPr>
          <w:rFonts w:eastAsiaTheme="minorEastAsia"/>
        </w:rPr>
        <w:t xml:space="preserve">, E., Gresham, A., Swim, J., &amp; Grey E., (1993).  Do child sexual abuse experts hold partisan </w:t>
      </w:r>
      <w:proofErr w:type="gramStart"/>
      <w:r w:rsidRPr="005E0E6B">
        <w:rPr>
          <w:rFonts w:eastAsiaTheme="minorEastAsia"/>
        </w:rPr>
        <w:t>beliefs?:</w:t>
      </w:r>
      <w:proofErr w:type="gramEnd"/>
      <w:r w:rsidRPr="005E0E6B">
        <w:rPr>
          <w:rFonts w:eastAsiaTheme="minorEastAsia"/>
        </w:rPr>
        <w:t xml:space="preserve">  A national survey of the Society for Traumatic Stress Studies.  </w:t>
      </w:r>
      <w:r w:rsidRPr="005E0E6B">
        <w:rPr>
          <w:rFonts w:eastAsiaTheme="minorEastAsia"/>
          <w:i/>
          <w:iCs/>
        </w:rPr>
        <w:t>Journal of Traumatic Stress, 6,</w:t>
      </w:r>
      <w:r w:rsidRPr="005E0E6B">
        <w:rPr>
          <w:rFonts w:eastAsiaTheme="minorEastAsia"/>
        </w:rPr>
        <w:t xml:space="preserve"> 383-404</w:t>
      </w:r>
    </w:p>
    <w:p w14:paraId="06971CD3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1525A53E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Sanna</w:t>
      </w:r>
      <w:proofErr w:type="spellEnd"/>
      <w:r w:rsidRPr="005E0E6B">
        <w:rPr>
          <w:rFonts w:eastAsiaTheme="minorEastAsia"/>
        </w:rPr>
        <w:t xml:space="preserve">, L.J., &amp; Swim, J.K. (1992).  Temporal perspective and attributions:  The role of causal stability and certainty.  </w:t>
      </w:r>
      <w:r w:rsidRPr="005E0E6B">
        <w:rPr>
          <w:rFonts w:eastAsiaTheme="minorEastAsia"/>
          <w:i/>
          <w:iCs/>
        </w:rPr>
        <w:t>Basic and Applied Social Psychology.  13,</w:t>
      </w:r>
      <w:r w:rsidRPr="005E0E6B">
        <w:rPr>
          <w:rFonts w:eastAsiaTheme="minorEastAsia"/>
        </w:rPr>
        <w:t xml:space="preserve"> 371-387.</w:t>
      </w:r>
    </w:p>
    <w:p w14:paraId="2A1F701D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2740AF5D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Lando</w:t>
      </w:r>
      <w:proofErr w:type="spellEnd"/>
      <w:r w:rsidRPr="005E0E6B">
        <w:rPr>
          <w:rFonts w:eastAsiaTheme="minorEastAsia"/>
        </w:rPr>
        <w:t xml:space="preserve">, H.A., </w:t>
      </w:r>
      <w:proofErr w:type="spellStart"/>
      <w:r w:rsidRPr="005E0E6B">
        <w:rPr>
          <w:rFonts w:eastAsiaTheme="minorEastAsia"/>
        </w:rPr>
        <w:t>Pierie</w:t>
      </w:r>
      <w:proofErr w:type="spellEnd"/>
      <w:r w:rsidRPr="005E0E6B">
        <w:rPr>
          <w:rFonts w:eastAsiaTheme="minorEastAsia"/>
        </w:rPr>
        <w:t xml:space="preserve">, P., McGovern, P.G., </w:t>
      </w:r>
      <w:proofErr w:type="spellStart"/>
      <w:r w:rsidRPr="005E0E6B">
        <w:rPr>
          <w:rFonts w:eastAsiaTheme="minorEastAsia"/>
        </w:rPr>
        <w:t>Pechacek</w:t>
      </w:r>
      <w:proofErr w:type="spellEnd"/>
      <w:r w:rsidRPr="005E0E6B">
        <w:rPr>
          <w:rFonts w:eastAsiaTheme="minorEastAsia"/>
        </w:rPr>
        <w:t xml:space="preserve">, T.F., Swim, J., and </w:t>
      </w:r>
      <w:proofErr w:type="spellStart"/>
      <w:r w:rsidRPr="005E0E6B">
        <w:rPr>
          <w:rFonts w:eastAsiaTheme="minorEastAsia"/>
        </w:rPr>
        <w:t>Loken</w:t>
      </w:r>
      <w:proofErr w:type="spellEnd"/>
      <w:r w:rsidRPr="005E0E6B">
        <w:rPr>
          <w:rFonts w:eastAsiaTheme="minorEastAsia"/>
        </w:rPr>
        <w:t xml:space="preserve">, B. (1991).  A comparison of self-help approaches to smoking cessation. </w:t>
      </w:r>
      <w:r w:rsidRPr="005E0E6B">
        <w:rPr>
          <w:rFonts w:eastAsiaTheme="minorEastAsia"/>
          <w:i/>
          <w:iCs/>
        </w:rPr>
        <w:t>Addictive Behaviors, 16</w:t>
      </w:r>
      <w:r w:rsidRPr="005E0E6B">
        <w:rPr>
          <w:rFonts w:eastAsiaTheme="minorEastAsia"/>
        </w:rPr>
        <w:t>, 183-193.</w:t>
      </w:r>
    </w:p>
    <w:p w14:paraId="03EFCA41" w14:textId="77777777" w:rsidR="009B2D3E" w:rsidRPr="005E0E6B" w:rsidRDefault="009B2D3E" w:rsidP="6532210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15842231" w14:textId="77777777" w:rsidR="009B2D3E" w:rsidRPr="005E0E6B" w:rsidRDefault="009B2D3E" w:rsidP="6532210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J., </w:t>
      </w:r>
      <w:proofErr w:type="spellStart"/>
      <w:r w:rsidRPr="005E0E6B">
        <w:rPr>
          <w:rFonts w:eastAsiaTheme="minorEastAsia"/>
        </w:rPr>
        <w:t>Borgida</w:t>
      </w:r>
      <w:proofErr w:type="spellEnd"/>
      <w:r w:rsidRPr="005E0E6B">
        <w:rPr>
          <w:rFonts w:eastAsiaTheme="minorEastAsia"/>
        </w:rPr>
        <w:t xml:space="preserve">, E., Maruyama, G., &amp; Myers, D.G. (1989). John McKay versus Joan McKay:  Do gender stereotypes bias evaluations?  </w:t>
      </w:r>
      <w:r w:rsidRPr="005E0E6B">
        <w:rPr>
          <w:rFonts w:eastAsiaTheme="minorEastAsia"/>
          <w:i/>
          <w:iCs/>
        </w:rPr>
        <w:t>Psychological Bulletin. 105,</w:t>
      </w:r>
      <w:r w:rsidRPr="005E0E6B">
        <w:rPr>
          <w:rFonts w:eastAsiaTheme="minorEastAsia"/>
        </w:rPr>
        <w:t xml:space="preserve"> 409-429.</w:t>
      </w:r>
    </w:p>
    <w:p w14:paraId="5F96A72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7CA1A8E1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proofErr w:type="spellStart"/>
      <w:r w:rsidRPr="005E0E6B">
        <w:rPr>
          <w:rFonts w:eastAsiaTheme="minorEastAsia"/>
        </w:rPr>
        <w:t>Borgida</w:t>
      </w:r>
      <w:proofErr w:type="spellEnd"/>
      <w:r w:rsidRPr="005E0E6B">
        <w:rPr>
          <w:rFonts w:eastAsiaTheme="minorEastAsia"/>
        </w:rPr>
        <w:t xml:space="preserve">, E., Gresham, A., Swim, J. Bull, M. &amp; Gray, E. (1989). Expert testimony in child sexual abuse cases:  An empirical investigation of partisan orientation.  </w:t>
      </w:r>
      <w:r w:rsidRPr="005E0E6B">
        <w:rPr>
          <w:rFonts w:eastAsiaTheme="minorEastAsia"/>
          <w:i/>
          <w:iCs/>
        </w:rPr>
        <w:t>Family Law Quarterly.  23</w:t>
      </w:r>
      <w:r w:rsidRPr="005E0E6B">
        <w:rPr>
          <w:rFonts w:eastAsiaTheme="minorEastAsia"/>
        </w:rPr>
        <w:t>, 433-448.</w:t>
      </w:r>
    </w:p>
    <w:p w14:paraId="5B95CD12" w14:textId="77777777" w:rsidR="009B2D3E" w:rsidRPr="005E0E6B" w:rsidRDefault="009B2D3E" w:rsidP="65322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</w:p>
    <w:p w14:paraId="3F6F2BD7" w14:textId="77777777" w:rsidR="009B2D3E" w:rsidRPr="005E0E6B" w:rsidRDefault="009B2D3E" w:rsidP="6532210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Theme="minorEastAsia"/>
        </w:rPr>
      </w:pPr>
      <w:r w:rsidRPr="005E0E6B">
        <w:rPr>
          <w:rFonts w:eastAsiaTheme="minorEastAsia"/>
        </w:rPr>
        <w:t xml:space="preserve">Swim, J. &amp; </w:t>
      </w:r>
      <w:proofErr w:type="spellStart"/>
      <w:r w:rsidRPr="005E0E6B">
        <w:rPr>
          <w:rFonts w:eastAsiaTheme="minorEastAsia"/>
        </w:rPr>
        <w:t>Borgida</w:t>
      </w:r>
      <w:proofErr w:type="spellEnd"/>
      <w:r w:rsidRPr="005E0E6B">
        <w:rPr>
          <w:rFonts w:eastAsiaTheme="minorEastAsia"/>
        </w:rPr>
        <w:t xml:space="preserve">, E.  (1987).  Public opinion on the psychological and legal aspects of televising rape trials.  </w:t>
      </w:r>
      <w:r w:rsidRPr="005E0E6B">
        <w:rPr>
          <w:rFonts w:eastAsiaTheme="minorEastAsia"/>
          <w:i/>
          <w:iCs/>
        </w:rPr>
        <w:t>Journal of Applied Social Psychology, 17</w:t>
      </w:r>
      <w:r w:rsidRPr="005E0E6B">
        <w:rPr>
          <w:rFonts w:eastAsiaTheme="minorEastAsia"/>
        </w:rPr>
        <w:t xml:space="preserve">, 507517.  (Article reprinted in L.S. </w:t>
      </w:r>
      <w:proofErr w:type="spellStart"/>
      <w:r w:rsidRPr="005E0E6B">
        <w:rPr>
          <w:rFonts w:eastAsiaTheme="minorEastAsia"/>
        </w:rPr>
        <w:t>Wrightsman</w:t>
      </w:r>
      <w:proofErr w:type="spellEnd"/>
      <w:r w:rsidRPr="005E0E6B">
        <w:rPr>
          <w:rFonts w:eastAsiaTheme="minorEastAsia"/>
        </w:rPr>
        <w:t xml:space="preserve">, C.E. Willis, &amp; S.M. </w:t>
      </w:r>
      <w:proofErr w:type="spellStart"/>
      <w:r w:rsidRPr="005E0E6B">
        <w:rPr>
          <w:rFonts w:eastAsiaTheme="minorEastAsia"/>
        </w:rPr>
        <w:t>Kassin</w:t>
      </w:r>
      <w:proofErr w:type="spellEnd"/>
      <w:r w:rsidRPr="005E0E6B">
        <w:rPr>
          <w:rFonts w:eastAsiaTheme="minorEastAsia"/>
        </w:rPr>
        <w:t xml:space="preserve"> (Eds.), (1987), </w:t>
      </w:r>
      <w:r w:rsidRPr="005E0E6B">
        <w:rPr>
          <w:rFonts w:eastAsiaTheme="minorEastAsia"/>
          <w:i/>
          <w:iCs/>
        </w:rPr>
        <w:t>On the witness stand:  Controversies in the courtroom</w:t>
      </w:r>
      <w:r w:rsidRPr="005E0E6B">
        <w:rPr>
          <w:rFonts w:eastAsiaTheme="minorEastAsia"/>
        </w:rPr>
        <w:t>.  Sage Publications.)</w:t>
      </w:r>
    </w:p>
    <w:p w14:paraId="5220BBB2" w14:textId="77777777" w:rsidR="009B2D3E" w:rsidRPr="005E0E6B" w:rsidRDefault="009B2D3E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522E4FF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0E6B">
        <w:rPr>
          <w:b/>
          <w:bCs/>
          <w:i/>
          <w:iCs/>
        </w:rPr>
        <w:t>Books/Edited works.</w:t>
      </w:r>
    </w:p>
    <w:p w14:paraId="13CB595B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6D9E03" w14:textId="77777777" w:rsidR="003727F7" w:rsidRPr="005E0E6B" w:rsidRDefault="003727F7" w:rsidP="003727F7">
      <w:pPr>
        <w:pStyle w:val="Title"/>
        <w:ind w:left="720" w:hanging="720"/>
        <w:jc w:val="left"/>
        <w:rPr>
          <w:rFonts w:ascii="Times New Roman" w:hAnsi="Times New Roman" w:cs="Times New Roman"/>
          <w:b w:val="0"/>
        </w:rPr>
      </w:pPr>
      <w:r w:rsidRPr="005E0E6B">
        <w:rPr>
          <w:rFonts w:ascii="Times New Roman" w:hAnsi="Times New Roman" w:cs="Times New Roman"/>
          <w:b w:val="0"/>
        </w:rPr>
        <w:t xml:space="preserve">Swim, J.K., (Chair), Clayton, S., Doherty, T., Gifford, R., Howard, G., </w:t>
      </w:r>
      <w:proofErr w:type="spellStart"/>
      <w:r w:rsidRPr="005E0E6B">
        <w:rPr>
          <w:rFonts w:ascii="Times New Roman" w:hAnsi="Times New Roman" w:cs="Times New Roman"/>
          <w:b w:val="0"/>
        </w:rPr>
        <w:t>Reser</w:t>
      </w:r>
      <w:proofErr w:type="spellEnd"/>
      <w:r w:rsidRPr="005E0E6B">
        <w:rPr>
          <w:rFonts w:ascii="Times New Roman" w:hAnsi="Times New Roman" w:cs="Times New Roman"/>
          <w:b w:val="0"/>
        </w:rPr>
        <w:t xml:space="preserve">, J., Stern, P., &amp; Weber, E. (2009).  </w:t>
      </w:r>
      <w:r w:rsidRPr="005E0E6B">
        <w:rPr>
          <w:rFonts w:ascii="Times New Roman" w:hAnsi="Times New Roman" w:cs="Times New Roman"/>
          <w:b w:val="0"/>
          <w:i/>
        </w:rPr>
        <w:t xml:space="preserve">Psychology and Global Climate Change:  Addressing a multi-faceted Phenomenon and Set of </w:t>
      </w:r>
      <w:r w:rsidRPr="005E0E6B">
        <w:rPr>
          <w:rFonts w:ascii="Times New Roman" w:hAnsi="Times New Roman" w:cs="Times New Roman"/>
          <w:b w:val="0"/>
          <w:i/>
        </w:rPr>
        <w:lastRenderedPageBreak/>
        <w:t xml:space="preserve">Challenges.  </w:t>
      </w:r>
      <w:r w:rsidRPr="005E0E6B">
        <w:rPr>
          <w:rFonts w:ascii="Times New Roman" w:hAnsi="Times New Roman" w:cs="Times New Roman"/>
          <w:b w:val="0"/>
        </w:rPr>
        <w:t xml:space="preserve"> A Report by the American Psychological Association’s Task Force on the Interface between Psychology and Global Climate Change.</w:t>
      </w:r>
    </w:p>
    <w:p w14:paraId="6D9C8D39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</w:pPr>
    </w:p>
    <w:p w14:paraId="21BA1479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  <w:rPr>
          <w:b/>
          <w:bCs/>
          <w:i/>
        </w:rPr>
      </w:pPr>
      <w:proofErr w:type="spellStart"/>
      <w:r w:rsidRPr="005E0E6B">
        <w:t>Oyserman</w:t>
      </w:r>
      <w:proofErr w:type="spellEnd"/>
      <w:r w:rsidRPr="005E0E6B">
        <w:t xml:space="preserve">, D. &amp; Swim, J.K. (Editors).  (2001).  Stigma: An insider’s view.  </w:t>
      </w:r>
      <w:r w:rsidRPr="005E0E6B">
        <w:rPr>
          <w:i/>
        </w:rPr>
        <w:t>Journal of Social Issues.</w:t>
      </w:r>
      <w:r w:rsidRPr="005E0E6B">
        <w:rPr>
          <w:i/>
          <w:u w:val="single"/>
        </w:rPr>
        <w:t xml:space="preserve"> </w:t>
      </w:r>
    </w:p>
    <w:p w14:paraId="675E05EE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  <w:rPr>
          <w:b/>
          <w:bCs/>
        </w:rPr>
      </w:pPr>
    </w:p>
    <w:p w14:paraId="01E2C0D6" w14:textId="77777777" w:rsidR="003727F7" w:rsidRPr="005E0E6B" w:rsidRDefault="003727F7" w:rsidP="003727F7">
      <w:pPr>
        <w:tabs>
          <w:tab w:val="left" w:pos="0"/>
          <w:tab w:val="left" w:pos="60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</w:pPr>
      <w:r w:rsidRPr="005E0E6B">
        <w:t xml:space="preserve">Swim, J.K. &amp; </w:t>
      </w:r>
      <w:proofErr w:type="spellStart"/>
      <w:r w:rsidRPr="005E0E6B">
        <w:t>Stangor</w:t>
      </w:r>
      <w:proofErr w:type="spellEnd"/>
      <w:r w:rsidRPr="005E0E6B">
        <w:t xml:space="preserve">, C. (Editors). (1998) </w:t>
      </w:r>
      <w:r w:rsidRPr="005E0E6B">
        <w:rPr>
          <w:i/>
        </w:rPr>
        <w:t>Prejudice:  The target’s Perspective</w:t>
      </w:r>
      <w:r w:rsidRPr="005E0E6B">
        <w:t>.  New York, NY:  Academic Press.</w:t>
      </w:r>
    </w:p>
    <w:p w14:paraId="2FC17F8B" w14:textId="77777777" w:rsidR="003727F7" w:rsidRPr="005E0E6B" w:rsidRDefault="003727F7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ECBD080" w14:textId="77777777" w:rsidR="009B2D3E" w:rsidRPr="005E0E6B" w:rsidRDefault="009B2D3E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5E0E6B">
        <w:rPr>
          <w:b/>
        </w:rPr>
        <w:t>Chapters</w:t>
      </w:r>
    </w:p>
    <w:p w14:paraId="153073F9" w14:textId="77777777" w:rsidR="001D203E" w:rsidRPr="005E0E6B" w:rsidRDefault="001D203E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3502D25" w14:textId="0D316DD8" w:rsidR="00944483" w:rsidRPr="0024548C" w:rsidRDefault="00944483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i/>
          <w:iCs/>
        </w:rPr>
      </w:pPr>
      <w:r w:rsidRPr="005E0E6B">
        <w:rPr>
          <w:bCs/>
        </w:rPr>
        <w:t>Swim, J.K., Cruz, S.</w:t>
      </w:r>
      <w:r w:rsidR="00C30874">
        <w:rPr>
          <w:bCs/>
        </w:rPr>
        <w:t>M.</w:t>
      </w:r>
      <w:r w:rsidRPr="005E0E6B">
        <w:rPr>
          <w:bCs/>
        </w:rPr>
        <w:t xml:space="preserve">, &amp; </w:t>
      </w:r>
      <w:proofErr w:type="spellStart"/>
      <w:r w:rsidRPr="005E0E6B">
        <w:rPr>
          <w:bCs/>
        </w:rPr>
        <w:t>Aviste</w:t>
      </w:r>
      <w:proofErr w:type="spellEnd"/>
      <w:r w:rsidRPr="005E0E6B">
        <w:rPr>
          <w:bCs/>
        </w:rPr>
        <w:t>, A. (under review).</w:t>
      </w:r>
      <w:r w:rsidR="00C30874">
        <w:rPr>
          <w:bCs/>
        </w:rPr>
        <w:t xml:space="preserve"> </w:t>
      </w:r>
      <w:r w:rsidR="00C33523">
        <w:rPr>
          <w:bCs/>
        </w:rPr>
        <w:t>Environmental</w:t>
      </w:r>
      <w:r w:rsidR="00C30874">
        <w:rPr>
          <w:bCs/>
        </w:rPr>
        <w:t xml:space="preserve"> Attitudes, Values, and Worldviews:  A review and Critique.</w:t>
      </w:r>
      <w:r w:rsidR="0024548C">
        <w:rPr>
          <w:bCs/>
        </w:rPr>
        <w:t xml:space="preserve"> In Ian Walker (Editor).  </w:t>
      </w:r>
      <w:r w:rsidR="0024548C">
        <w:rPr>
          <w:bCs/>
          <w:i/>
          <w:iCs/>
        </w:rPr>
        <w:t xml:space="preserve">Handbook of </w:t>
      </w:r>
      <w:r w:rsidR="001E1F99">
        <w:rPr>
          <w:bCs/>
          <w:i/>
          <w:iCs/>
        </w:rPr>
        <w:t>Environmental</w:t>
      </w:r>
      <w:r w:rsidR="0024548C">
        <w:rPr>
          <w:bCs/>
          <w:i/>
          <w:iCs/>
        </w:rPr>
        <w:t xml:space="preserve"> Psychology.</w:t>
      </w:r>
    </w:p>
    <w:p w14:paraId="4BD20439" w14:textId="77777777" w:rsidR="00944483" w:rsidRPr="005E0E6B" w:rsidRDefault="00944483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</w:p>
    <w:p w14:paraId="160ADFBB" w14:textId="77777777" w:rsidR="004F45D7" w:rsidRDefault="00214CF0" w:rsidP="004F45D7">
      <w:pPr>
        <w:pStyle w:val="paragraph"/>
        <w:snapToGrid w:val="0"/>
        <w:spacing w:before="0" w:beforeAutospacing="0" w:after="0" w:afterAutospacing="0"/>
        <w:ind w:left="720" w:hanging="720"/>
        <w:textAlignment w:val="baseline"/>
        <w:rPr>
          <w:rStyle w:val="eop"/>
          <w:color w:val="000000"/>
        </w:rPr>
      </w:pPr>
      <w:r w:rsidRPr="005E0E6B">
        <w:rPr>
          <w:bCs/>
        </w:rPr>
        <w:t>Clayton, S.</w:t>
      </w:r>
      <w:r w:rsidR="00DF5489">
        <w:rPr>
          <w:bCs/>
        </w:rPr>
        <w:t xml:space="preserve">, </w:t>
      </w:r>
      <w:r w:rsidR="00FB5626">
        <w:rPr>
          <w:bCs/>
        </w:rPr>
        <w:t xml:space="preserve">Swim, J.K. </w:t>
      </w:r>
      <w:r w:rsidRPr="005E0E6B">
        <w:rPr>
          <w:bCs/>
        </w:rPr>
        <w:t>(2023)</w:t>
      </w:r>
      <w:r w:rsidR="00743E31">
        <w:rPr>
          <w:bCs/>
        </w:rPr>
        <w:t xml:space="preserve">. </w:t>
      </w:r>
      <w:r w:rsidR="00743E31" w:rsidRPr="2B5E84AB">
        <w:rPr>
          <w:color w:val="000000" w:themeColor="text1"/>
        </w:rPr>
        <w:t xml:space="preserve">Climate Change </w:t>
      </w:r>
      <w:r w:rsidR="00743E31">
        <w:rPr>
          <w:color w:val="000000" w:themeColor="text1"/>
        </w:rPr>
        <w:t>Impacts on Mental</w:t>
      </w:r>
      <w:r w:rsidR="00743E31" w:rsidRPr="2B5E84AB">
        <w:rPr>
          <w:color w:val="000000" w:themeColor="text1"/>
        </w:rPr>
        <w:t xml:space="preserve"> Health</w:t>
      </w:r>
      <w:r w:rsidR="00743E31">
        <w:rPr>
          <w:color w:val="000000" w:themeColor="text1"/>
        </w:rPr>
        <w:t xml:space="preserve"> and Well-Being</w:t>
      </w:r>
      <w:r w:rsidR="00743E31">
        <w:rPr>
          <w:color w:val="000000" w:themeColor="text1"/>
        </w:rPr>
        <w:t>. In Tim W. Smith &amp;</w:t>
      </w:r>
      <w:r w:rsidR="004870D5">
        <w:rPr>
          <w:color w:val="000000" w:themeColor="text1"/>
        </w:rPr>
        <w:t xml:space="preserve"> </w:t>
      </w:r>
      <w:r w:rsidR="00743E31">
        <w:rPr>
          <w:color w:val="000000" w:themeColor="text1"/>
        </w:rPr>
        <w:t>Norman B. Anderson</w:t>
      </w:r>
      <w:r w:rsidR="00860148">
        <w:rPr>
          <w:color w:val="000000" w:themeColor="text1"/>
        </w:rPr>
        <w:t xml:space="preserve"> (Editors)</w:t>
      </w:r>
      <w:r w:rsidR="00743E31">
        <w:rPr>
          <w:color w:val="000000" w:themeColor="text1"/>
        </w:rPr>
        <w:t xml:space="preserve">. </w:t>
      </w:r>
      <w:r w:rsidR="00743E31" w:rsidRPr="001E1F99">
        <w:rPr>
          <w:i/>
          <w:iCs/>
          <w:color w:val="000000" w:themeColor="text1"/>
        </w:rPr>
        <w:t xml:space="preserve">APA Handbook of Health Psychology, </w:t>
      </w:r>
      <w:r w:rsidR="004870D5" w:rsidRPr="001E1F99">
        <w:rPr>
          <w:rStyle w:val="normaltextrun"/>
          <w:i/>
          <w:iCs/>
          <w:color w:val="000000"/>
        </w:rPr>
        <w:t>Volume 1:</w:t>
      </w:r>
      <w:r w:rsidR="004870D5" w:rsidRPr="004870D5">
        <w:rPr>
          <w:rStyle w:val="normaltextrun"/>
          <w:i/>
          <w:iCs/>
          <w:color w:val="000000"/>
        </w:rPr>
        <w:t xml:space="preserve"> Foundations and Context of Health Psychology</w:t>
      </w:r>
      <w:r w:rsidR="004870D5">
        <w:rPr>
          <w:rStyle w:val="eop"/>
          <w:color w:val="000000"/>
        </w:rPr>
        <w:t>.</w:t>
      </w:r>
    </w:p>
    <w:p w14:paraId="39BAE321" w14:textId="77777777" w:rsidR="004F45D7" w:rsidRDefault="004F45D7" w:rsidP="004F45D7">
      <w:pPr>
        <w:pStyle w:val="paragraph"/>
        <w:snapToGrid w:val="0"/>
        <w:spacing w:before="0" w:beforeAutospacing="0" w:after="0" w:afterAutospacing="0"/>
        <w:ind w:left="720" w:hanging="720"/>
        <w:textAlignment w:val="baseline"/>
        <w:rPr>
          <w:rStyle w:val="eop"/>
          <w:color w:val="000000"/>
        </w:rPr>
      </w:pPr>
    </w:p>
    <w:p w14:paraId="7E757D75" w14:textId="71FC7547" w:rsidR="004B1E8B" w:rsidRDefault="004F45D7" w:rsidP="004B1E8B">
      <w:pPr>
        <w:pStyle w:val="paragraph"/>
        <w:snapToGrid w:val="0"/>
        <w:spacing w:before="0" w:beforeAutospacing="0" w:after="0" w:afterAutospacing="0"/>
        <w:ind w:left="720" w:hanging="720"/>
        <w:textAlignment w:val="baseline"/>
      </w:pPr>
      <w:proofErr w:type="spellStart"/>
      <w:r w:rsidRPr="004F45D7">
        <w:t>Lengieza</w:t>
      </w:r>
      <w:proofErr w:type="spellEnd"/>
      <w:r w:rsidRPr="004F45D7">
        <w:t xml:space="preserve">, M. L., </w:t>
      </w:r>
      <w:proofErr w:type="spellStart"/>
      <w:r w:rsidRPr="004F45D7">
        <w:t>Aviste</w:t>
      </w:r>
      <w:proofErr w:type="spellEnd"/>
      <w:r w:rsidRPr="004F45D7">
        <w:t xml:space="preserve">, R., &amp; Swim, J. K. (2023). Connectedness to Nature Through Outdoor Environmental Education: Insights from Psychology. In J. </w:t>
      </w:r>
      <w:proofErr w:type="spellStart"/>
      <w:r w:rsidRPr="004F45D7">
        <w:t>Činčera</w:t>
      </w:r>
      <w:proofErr w:type="spellEnd"/>
      <w:r w:rsidRPr="004F45D7">
        <w:t xml:space="preserve">, B. Johnson, D. Goldman, I. </w:t>
      </w:r>
      <w:proofErr w:type="spellStart"/>
      <w:r w:rsidRPr="004F45D7">
        <w:t>Alkaher</w:t>
      </w:r>
      <w:proofErr w:type="spellEnd"/>
      <w:r w:rsidRPr="004F45D7">
        <w:t xml:space="preserve">, &amp; M. </w:t>
      </w:r>
      <w:proofErr w:type="spellStart"/>
      <w:r w:rsidRPr="004F45D7">
        <w:t>Medek</w:t>
      </w:r>
      <w:proofErr w:type="spellEnd"/>
      <w:r w:rsidRPr="004F45D7">
        <w:t xml:space="preserve"> (Eds.), </w:t>
      </w:r>
      <w:r w:rsidRPr="004F45D7">
        <w:rPr>
          <w:i/>
          <w:iCs/>
        </w:rPr>
        <w:t>Outdoor Environmental Education in the Contemporary World</w:t>
      </w:r>
      <w:r w:rsidRPr="004F45D7">
        <w:t xml:space="preserve"> (pp. 49–81). Springer International Publishing. https://doi.org/10.1007/978-3-031-29257-6_4</w:t>
      </w:r>
    </w:p>
    <w:p w14:paraId="44F2415D" w14:textId="77777777" w:rsidR="004B1E8B" w:rsidRDefault="004B1E8B" w:rsidP="004B1E8B">
      <w:pPr>
        <w:pStyle w:val="paragraph"/>
        <w:snapToGrid w:val="0"/>
        <w:spacing w:before="0" w:beforeAutospacing="0" w:after="0" w:afterAutospacing="0"/>
        <w:ind w:left="720" w:hanging="720"/>
        <w:textAlignment w:val="baseline"/>
      </w:pPr>
    </w:p>
    <w:p w14:paraId="761D3A94" w14:textId="77777777" w:rsidR="008436F7" w:rsidRDefault="004B1E8B" w:rsidP="008436F7">
      <w:pPr>
        <w:pStyle w:val="paragraph"/>
        <w:snapToGrid w:val="0"/>
        <w:spacing w:before="0" w:beforeAutospacing="0" w:after="0" w:afterAutospacing="0"/>
        <w:ind w:left="720" w:hanging="720"/>
        <w:textAlignment w:val="baseline"/>
      </w:pPr>
      <w:r w:rsidRPr="00E6066A">
        <w:t xml:space="preserve">Swim, J. K. (2022). Climate Change and Psychology: Past, Present, and a Better Future. In A. Clinton, B. Dixon, &amp; T. Morrissey (Eds.), </w:t>
      </w:r>
      <w:r w:rsidRPr="00E6066A">
        <w:rPr>
          <w:i/>
          <w:iCs/>
        </w:rPr>
        <w:t>Climate Action and Global Psychology</w:t>
      </w:r>
      <w:r w:rsidRPr="00E6066A">
        <w:t xml:space="preserve"> (pp. 37–57). The New </w:t>
      </w:r>
      <w:proofErr w:type="spellStart"/>
      <w:r w:rsidRPr="00E6066A">
        <w:t>Sealand</w:t>
      </w:r>
      <w:proofErr w:type="spellEnd"/>
      <w:r w:rsidRPr="00E6066A">
        <w:t xml:space="preserve"> Psychological Society.</w:t>
      </w:r>
    </w:p>
    <w:p w14:paraId="72D7D421" w14:textId="77777777" w:rsidR="008436F7" w:rsidRDefault="008436F7" w:rsidP="008436F7">
      <w:pPr>
        <w:pStyle w:val="paragraph"/>
        <w:snapToGrid w:val="0"/>
        <w:spacing w:before="0" w:beforeAutospacing="0" w:after="0" w:afterAutospacing="0"/>
        <w:ind w:left="720" w:hanging="720"/>
        <w:textAlignment w:val="baseline"/>
      </w:pPr>
    </w:p>
    <w:p w14:paraId="6AA23188" w14:textId="33A8EEA4" w:rsidR="00AE5B63" w:rsidRPr="008436F7" w:rsidRDefault="00861941" w:rsidP="008436F7">
      <w:pPr>
        <w:pStyle w:val="paragraph"/>
        <w:snapToGrid w:val="0"/>
        <w:spacing w:before="0" w:beforeAutospacing="0" w:after="0" w:afterAutospacing="0"/>
        <w:ind w:left="720" w:hanging="720"/>
        <w:textAlignment w:val="baseline"/>
      </w:pPr>
      <w:r w:rsidRPr="005E0E6B">
        <w:t>G</w:t>
      </w:r>
      <w:r w:rsidR="00AE5B63" w:rsidRPr="005E0E6B">
        <w:t xml:space="preserve">eiger, N., Swim, J.K., &amp; </w:t>
      </w:r>
      <w:proofErr w:type="spellStart"/>
      <w:r w:rsidR="00AE5B63" w:rsidRPr="005E0E6B">
        <w:t>Gruszczynski</w:t>
      </w:r>
      <w:proofErr w:type="spellEnd"/>
      <w:r w:rsidR="00AE5B63" w:rsidRPr="005E0E6B">
        <w:t xml:space="preserve">, M. (2022). Political psychology and the climate crisis. In Osborne, D., &amp; Sibley, C. (Eds.), </w:t>
      </w:r>
      <w:r w:rsidR="00AE5B63" w:rsidRPr="004B1357">
        <w:rPr>
          <w:i/>
          <w:iCs/>
        </w:rPr>
        <w:t>The Cambridge Handbook of Political Psychology</w:t>
      </w:r>
      <w:r w:rsidR="00AE5B63" w:rsidRPr="005E0E6B">
        <w:t xml:space="preserve">. Cambridge, UK: Cambridge University Press. </w:t>
      </w:r>
    </w:p>
    <w:p w14:paraId="4B0CA043" w14:textId="6B8C4D8C" w:rsidR="65322102" w:rsidRPr="005E0E6B" w:rsidRDefault="65322102" w:rsidP="65322102">
      <w:pPr>
        <w:ind w:left="720" w:hanging="720"/>
      </w:pPr>
    </w:p>
    <w:p w14:paraId="7FFA2F55" w14:textId="512828F4" w:rsidR="00AE5B63" w:rsidRPr="005E0E6B" w:rsidRDefault="00AE5B63" w:rsidP="65322102">
      <w:pPr>
        <w:ind w:left="720" w:hanging="720"/>
      </w:pPr>
      <w:r w:rsidRPr="005E0E6B">
        <w:t xml:space="preserve">Geiger, N., </w:t>
      </w:r>
      <w:proofErr w:type="spellStart"/>
      <w:r w:rsidRPr="005E0E6B">
        <w:t>Middlewood</w:t>
      </w:r>
      <w:proofErr w:type="spellEnd"/>
      <w:r w:rsidRPr="005E0E6B">
        <w:t xml:space="preserve">, B., &amp; Swim, J.K. (2022; updated 2020, &amp; 2021 versions). Psychological, social, and cultural barriers to communicating about climate change. In </w:t>
      </w:r>
      <w:r w:rsidRPr="004B1357">
        <w:rPr>
          <w:i/>
          <w:iCs/>
        </w:rPr>
        <w:t>The Oxford Encyclopedia of Climate Science</w:t>
      </w:r>
      <w:r w:rsidRPr="005E0E6B">
        <w:t xml:space="preserve"> (updated 2020, &amp; 2021 versions). New York, NY: Oxford University Press.</w:t>
      </w:r>
    </w:p>
    <w:p w14:paraId="5AE48A43" w14:textId="77777777" w:rsidR="00AE5B63" w:rsidRPr="005E0E6B" w:rsidRDefault="00AE5B63" w:rsidP="00861941">
      <w:pPr>
        <w:ind w:left="720" w:hanging="720"/>
      </w:pPr>
    </w:p>
    <w:p w14:paraId="30BE5B65" w14:textId="77777777" w:rsidR="00AE5B63" w:rsidRPr="005E0E6B" w:rsidRDefault="00AE5B63" w:rsidP="52663C27">
      <w:pPr>
        <w:ind w:left="720" w:hanging="720"/>
        <w:rPr>
          <w:color w:val="333333"/>
        </w:rPr>
      </w:pPr>
      <w:r w:rsidRPr="005E0E6B">
        <w:t>Geiger, N. &amp; Swim, J.K. (2021</w:t>
      </w:r>
      <w:r w:rsidR="00861941" w:rsidRPr="005E0E6B">
        <w:t>). Understanding Lay Individuals’ Mental Models of Sustainability</w:t>
      </w:r>
      <w:r w:rsidRPr="005E0E6B">
        <w:t xml:space="preserve">. In F. </w:t>
      </w:r>
      <w:proofErr w:type="spellStart"/>
      <w:r w:rsidRPr="005E0E6B">
        <w:t>Weder</w:t>
      </w:r>
      <w:proofErr w:type="spellEnd"/>
      <w:r w:rsidRPr="005E0E6B">
        <w:t xml:space="preserve">, L. </w:t>
      </w:r>
      <w:proofErr w:type="spellStart"/>
      <w:r w:rsidRPr="005E0E6B">
        <w:t>Krainer</w:t>
      </w:r>
      <w:proofErr w:type="spellEnd"/>
      <w:r w:rsidRPr="005E0E6B">
        <w:t xml:space="preserve">, &amp; M. </w:t>
      </w:r>
      <w:proofErr w:type="spellStart"/>
      <w:r w:rsidRPr="005E0E6B">
        <w:t>Karmasin</w:t>
      </w:r>
      <w:proofErr w:type="spellEnd"/>
      <w:r w:rsidRPr="005E0E6B">
        <w:t xml:space="preserve"> (Eds.), The Sustainability Communication Reader: A Reflective Compendium. Berlin, Germany: Springer. </w:t>
      </w:r>
      <w:r w:rsidR="00861941" w:rsidRPr="005E0E6B">
        <w:t>Pp. 301-321 ISBN 978-3-658-31883-3</w:t>
      </w:r>
    </w:p>
    <w:p w14:paraId="77A52294" w14:textId="7C5F338A" w:rsidR="005E5A7E" w:rsidRPr="005E0E6B" w:rsidRDefault="005E5A7E" w:rsidP="65322102">
      <w:pPr>
        <w:ind w:left="720" w:hanging="720"/>
      </w:pPr>
    </w:p>
    <w:p w14:paraId="17671406" w14:textId="77777777" w:rsidR="00B01739" w:rsidRPr="005E0E6B" w:rsidRDefault="00B01739" w:rsidP="002F358B">
      <w:pPr>
        <w:shd w:val="clear" w:color="auto" w:fill="FFFFFF"/>
        <w:ind w:left="720" w:hanging="720"/>
      </w:pPr>
      <w:r w:rsidRPr="005E0E6B">
        <w:t xml:space="preserve">Swim, J.K., Geiger, N, Sweetland, J., &amp; Fraser, J. (2018).  Social construction of scientifically grounded climate change discussions.  In S. Clayton &amp; C. Manning (Eds.), </w:t>
      </w:r>
      <w:r w:rsidRPr="005E0E6B">
        <w:rPr>
          <w:i/>
        </w:rPr>
        <w:t xml:space="preserve">Psychology and climate change: From denial and depression to adaptation and resilience. </w:t>
      </w:r>
      <w:r w:rsidRPr="005E0E6B">
        <w:t xml:space="preserve"> San Diego, CA: Elsevier.</w:t>
      </w:r>
    </w:p>
    <w:p w14:paraId="007DCDA8" w14:textId="77777777" w:rsidR="00B01739" w:rsidRPr="005E0E6B" w:rsidRDefault="00B01739" w:rsidP="00472753">
      <w:pPr>
        <w:ind w:left="720" w:hanging="720"/>
        <w:rPr>
          <w:color w:val="000000"/>
        </w:rPr>
      </w:pPr>
    </w:p>
    <w:p w14:paraId="73F64A4C" w14:textId="77777777" w:rsidR="00472753" w:rsidRPr="005E0E6B" w:rsidRDefault="00472753" w:rsidP="00472753">
      <w:pPr>
        <w:ind w:left="720" w:hanging="720"/>
        <w:rPr>
          <w:color w:val="000000"/>
        </w:rPr>
      </w:pPr>
      <w:r w:rsidRPr="005E0E6B">
        <w:rPr>
          <w:color w:val="000000"/>
        </w:rPr>
        <w:t>Swim, J.K. &amp; Whitmarsh, L., (201</w:t>
      </w:r>
      <w:r w:rsidR="00456C2B" w:rsidRPr="005E0E6B">
        <w:rPr>
          <w:color w:val="000000"/>
        </w:rPr>
        <w:t>9</w:t>
      </w:r>
      <w:r w:rsidRPr="005E0E6B">
        <w:rPr>
          <w:color w:val="000000"/>
        </w:rPr>
        <w:t xml:space="preserve">).  Climate change as a unique environmental problem.  In Steg, L., </w:t>
      </w:r>
      <w:proofErr w:type="spellStart"/>
      <w:r w:rsidRPr="005E0E6B">
        <w:rPr>
          <w:color w:val="000000"/>
        </w:rPr>
        <w:t>VanDeBerg</w:t>
      </w:r>
      <w:proofErr w:type="spellEnd"/>
      <w:r w:rsidRPr="005E0E6B">
        <w:rPr>
          <w:color w:val="000000"/>
        </w:rPr>
        <w:t xml:space="preserve">, A.E., &amp; DeGroot, J.I.M. (Editors).  </w:t>
      </w:r>
      <w:r w:rsidRPr="005E0E6B">
        <w:rPr>
          <w:i/>
          <w:color w:val="000000"/>
        </w:rPr>
        <w:t>Environmental Psychology:  An Introduction</w:t>
      </w:r>
      <w:r w:rsidRPr="005E0E6B">
        <w:rPr>
          <w:color w:val="000000"/>
        </w:rPr>
        <w:t>.  West Sussex UK:  BPS Blackwell.</w:t>
      </w:r>
    </w:p>
    <w:p w14:paraId="450EA2D7" w14:textId="77777777" w:rsidR="00897FF2" w:rsidRPr="005E0E6B" w:rsidRDefault="00897FF2" w:rsidP="00472753">
      <w:pPr>
        <w:ind w:left="720" w:hanging="720"/>
        <w:rPr>
          <w:color w:val="000000"/>
        </w:rPr>
      </w:pPr>
    </w:p>
    <w:p w14:paraId="5D2629C7" w14:textId="77777777" w:rsidR="00472753" w:rsidRPr="005E0E6B" w:rsidRDefault="00472753" w:rsidP="00472753">
      <w:pPr>
        <w:ind w:left="720" w:hanging="720"/>
        <w:rPr>
          <w:color w:val="000000"/>
        </w:rPr>
      </w:pPr>
      <w:r w:rsidRPr="005E0E6B">
        <w:rPr>
          <w:color w:val="000000"/>
        </w:rPr>
        <w:t xml:space="preserve">Geiger, N., </w:t>
      </w:r>
      <w:proofErr w:type="spellStart"/>
      <w:r w:rsidRPr="005E0E6B">
        <w:rPr>
          <w:color w:val="000000"/>
        </w:rPr>
        <w:t>Middlewood</w:t>
      </w:r>
      <w:proofErr w:type="spellEnd"/>
      <w:r w:rsidRPr="005E0E6B">
        <w:rPr>
          <w:color w:val="000000"/>
        </w:rPr>
        <w:t xml:space="preserve">, B., L. &amp; Swim, J.K. (2017) Psychological, Social, and Cultural Barriers to Communicating about Climate Change. </w:t>
      </w:r>
      <w:r w:rsidRPr="005E0E6B">
        <w:rPr>
          <w:i/>
          <w:color w:val="000000"/>
        </w:rPr>
        <w:t>Oxford Research Encyclopedia</w:t>
      </w:r>
      <w:r w:rsidRPr="005E0E6B">
        <w:rPr>
          <w:color w:val="000000"/>
        </w:rPr>
        <w:t>.</w:t>
      </w:r>
    </w:p>
    <w:p w14:paraId="3DD355C9" w14:textId="77777777" w:rsidR="00897FF2" w:rsidRPr="005E0E6B" w:rsidRDefault="00897FF2" w:rsidP="00472753">
      <w:pPr>
        <w:ind w:left="720" w:hanging="720"/>
        <w:rPr>
          <w:color w:val="000000"/>
        </w:rPr>
      </w:pPr>
    </w:p>
    <w:p w14:paraId="304C57A4" w14:textId="77777777" w:rsidR="009B2D3E" w:rsidRPr="005E0E6B" w:rsidRDefault="009B2D3E" w:rsidP="009B2D3E">
      <w:pPr>
        <w:ind w:left="720" w:hanging="720"/>
      </w:pPr>
      <w:r w:rsidRPr="005E0E6B">
        <w:t xml:space="preserve">Swim, J.K., Markowitz, Ezra, M. &amp; </w:t>
      </w:r>
      <w:proofErr w:type="spellStart"/>
      <w:r w:rsidRPr="005E0E6B">
        <w:t>Bloodhart</w:t>
      </w:r>
      <w:proofErr w:type="spellEnd"/>
      <w:r w:rsidRPr="005E0E6B">
        <w:t xml:space="preserve">, B. (2012).  Psychology and Climate change:  Beliefs, Impacts, and Human contributions.  In S. Clayton (Ed.) </w:t>
      </w:r>
      <w:r w:rsidRPr="005E0E6B">
        <w:rPr>
          <w:i/>
        </w:rPr>
        <w:t>The Oxford Handbook of Environmental and Conservation Psychology</w:t>
      </w:r>
      <w:r w:rsidRPr="005E0E6B">
        <w:t>.  Oxford University Press.</w:t>
      </w:r>
      <w:r w:rsidR="00131913" w:rsidRPr="005E0E6B">
        <w:t xml:space="preserve">  Pp. 645-673.</w:t>
      </w:r>
    </w:p>
    <w:p w14:paraId="1A81F0B1" w14:textId="77777777" w:rsidR="009B2D3E" w:rsidRPr="005E0E6B" w:rsidRDefault="009B2D3E" w:rsidP="009B2D3E">
      <w:pPr>
        <w:ind w:left="720" w:hanging="720"/>
      </w:pPr>
    </w:p>
    <w:p w14:paraId="14440D7E" w14:textId="77777777" w:rsidR="009B2D3E" w:rsidRPr="005E0E6B" w:rsidRDefault="009B2D3E" w:rsidP="009B2D3E">
      <w:pPr>
        <w:ind w:left="720" w:hanging="720"/>
        <w:rPr>
          <w:color w:val="000000"/>
        </w:rPr>
      </w:pPr>
      <w:r w:rsidRPr="005E0E6B">
        <w:t xml:space="preserve">Swim, J.K., Green, B. &amp; Glenna, L. (2011).  </w:t>
      </w:r>
      <w:r w:rsidRPr="005E0E6B">
        <w:rPr>
          <w:color w:val="000000"/>
        </w:rPr>
        <w:t xml:space="preserve">Religious organizations as a social context for achieving a more environmentally sustainable society.  P. </w:t>
      </w:r>
      <w:proofErr w:type="spellStart"/>
      <w:r w:rsidRPr="005E0E6B">
        <w:rPr>
          <w:color w:val="000000"/>
        </w:rPr>
        <w:t>Kirbas</w:t>
      </w:r>
      <w:proofErr w:type="spellEnd"/>
      <w:r w:rsidRPr="005E0E6B">
        <w:rPr>
          <w:color w:val="000000"/>
        </w:rPr>
        <w:t xml:space="preserve"> (Ed.).  </w:t>
      </w:r>
      <w:r w:rsidRPr="005E0E6B">
        <w:rPr>
          <w:i/>
          <w:color w:val="000000"/>
        </w:rPr>
        <w:t xml:space="preserve">This Sacred Earth:  Scientific and Religious Perspectives on Nature and Humanity’s Place Within It. </w:t>
      </w:r>
      <w:proofErr w:type="spellStart"/>
      <w:r w:rsidRPr="005E0E6B">
        <w:rPr>
          <w:color w:val="000000"/>
        </w:rPr>
        <w:t>Wyndom</w:t>
      </w:r>
      <w:proofErr w:type="spellEnd"/>
      <w:r w:rsidRPr="005E0E6B">
        <w:rPr>
          <w:color w:val="000000"/>
        </w:rPr>
        <w:t xml:space="preserve"> Hall Press., Lima Ohio.</w:t>
      </w:r>
      <w:r w:rsidR="00085E0F" w:rsidRPr="005E0E6B">
        <w:rPr>
          <w:color w:val="000000"/>
        </w:rPr>
        <w:t xml:space="preserve">  Pp. 179-191.</w:t>
      </w:r>
    </w:p>
    <w:p w14:paraId="5A8A19E3" w14:textId="77777777" w:rsidR="00EE1DAD" w:rsidRPr="005E0E6B" w:rsidRDefault="00EE1DAD" w:rsidP="009B2D3E">
      <w:pPr>
        <w:ind w:left="720" w:hanging="720"/>
        <w:rPr>
          <w:color w:val="000000"/>
        </w:rPr>
      </w:pPr>
    </w:p>
    <w:p w14:paraId="24544DB9" w14:textId="394B275E" w:rsidR="00EE1DAD" w:rsidRPr="005E0E6B" w:rsidRDefault="00EE1DAD" w:rsidP="00384914">
      <w:pPr>
        <w:pStyle w:val="ColorfulList-Accent11"/>
        <w:spacing w:after="0" w:line="240" w:lineRule="auto"/>
        <w:ind w:hanging="720"/>
        <w:rPr>
          <w:rFonts w:ascii="Times New Roman" w:eastAsiaTheme="minorEastAsia" w:hAnsi="Times New Roman"/>
          <w:sz w:val="24"/>
          <w:szCs w:val="24"/>
        </w:rPr>
      </w:pPr>
      <w:r w:rsidRPr="005E0E6B">
        <w:rPr>
          <w:rFonts w:ascii="Times New Roman" w:eastAsiaTheme="minorEastAsia" w:hAnsi="Times New Roman"/>
          <w:sz w:val="24"/>
          <w:szCs w:val="24"/>
        </w:rPr>
        <w:t>Swim, J.K., &amp; Clayton, S. (2011).  SPSSI and Global Climate Change.  Policy statement for Society for the Psychological Study of Social Issues which was shortened to distribute at the United Nations.</w:t>
      </w:r>
    </w:p>
    <w:p w14:paraId="717AAFBA" w14:textId="77777777" w:rsidR="009B2D3E" w:rsidRPr="005E0E6B" w:rsidRDefault="009B2D3E" w:rsidP="009B2D3E">
      <w:pPr>
        <w:ind w:left="720" w:hanging="720"/>
      </w:pPr>
    </w:p>
    <w:p w14:paraId="045F0BAE" w14:textId="77777777" w:rsidR="009B2D3E" w:rsidRPr="005E0E6B" w:rsidRDefault="009B2D3E" w:rsidP="009B2D3E">
      <w:pPr>
        <w:ind w:left="720" w:hanging="720"/>
      </w:pPr>
      <w:r w:rsidRPr="005E0E6B">
        <w:t xml:space="preserve">Swim, J.K., &amp; Becker, J. C.  (2010).  Modern Sexism.  J. Dovidio (Editor).  In J. Levine, &amp; M.  Hogg (Editors).  </w:t>
      </w:r>
      <w:r w:rsidRPr="005E0E6B">
        <w:rPr>
          <w:i/>
        </w:rPr>
        <w:t xml:space="preserve"> Encyclopedia of Group Processes and Intergroup Relations.</w:t>
      </w:r>
      <w:r w:rsidRPr="005E0E6B">
        <w:t xml:space="preserve"> Sage publication.</w:t>
      </w:r>
    </w:p>
    <w:p w14:paraId="56EE48EE" w14:textId="77777777" w:rsidR="009B2D3E" w:rsidRPr="005E0E6B" w:rsidRDefault="009B2D3E" w:rsidP="009B2D3E">
      <w:pPr>
        <w:ind w:left="720" w:hanging="720"/>
      </w:pPr>
    </w:p>
    <w:p w14:paraId="2C604419" w14:textId="77777777" w:rsidR="009B2D3E" w:rsidRPr="005E0E6B" w:rsidRDefault="009B2D3E" w:rsidP="009B2D3E">
      <w:pPr>
        <w:ind w:left="720" w:hanging="720"/>
      </w:pPr>
      <w:r w:rsidRPr="005E0E6B">
        <w:t xml:space="preserve">Swim, J. K., &amp; </w:t>
      </w:r>
      <w:proofErr w:type="spellStart"/>
      <w:r w:rsidRPr="005E0E6B">
        <w:t>Hyers</w:t>
      </w:r>
      <w:proofErr w:type="spellEnd"/>
      <w:r w:rsidRPr="005E0E6B">
        <w:t xml:space="preserve">, L. L. (2009). </w:t>
      </w:r>
      <w:r w:rsidRPr="005E0E6B">
        <w:rPr>
          <w:i/>
          <w:iCs/>
        </w:rPr>
        <w:t>Sexism.</w:t>
      </w:r>
      <w:r w:rsidRPr="005E0E6B">
        <w:t xml:space="preserve"> Nelson, Todd D. (2009). Handbook of prejudice, stereotyping, and discrimination. (pp. 407-430). New York, NY, US: Psychology Press. xxiv.</w:t>
      </w:r>
    </w:p>
    <w:p w14:paraId="2908EB2C" w14:textId="77777777" w:rsidR="009B2D3E" w:rsidRPr="005E0E6B" w:rsidRDefault="009B2D3E" w:rsidP="009B2D3E">
      <w:pPr>
        <w:ind w:left="720" w:hanging="720"/>
        <w:rPr>
          <w:color w:val="141314"/>
        </w:rPr>
      </w:pPr>
    </w:p>
    <w:p w14:paraId="4D766D45" w14:textId="77777777" w:rsidR="009B2D3E" w:rsidRPr="005E0E6B" w:rsidRDefault="009B2D3E" w:rsidP="009B2D3E">
      <w:pPr>
        <w:ind w:left="720" w:hanging="720"/>
        <w:rPr>
          <w:color w:val="000000"/>
        </w:rPr>
      </w:pPr>
      <w:r w:rsidRPr="005E0E6B">
        <w:rPr>
          <w:color w:val="141314"/>
        </w:rPr>
        <w:t xml:space="preserve">Swim, J.K., </w:t>
      </w:r>
      <w:r w:rsidRPr="005E0E6B">
        <w:t xml:space="preserve">Gervais, S.J., Pearson, N., &amp; </w:t>
      </w:r>
      <w:proofErr w:type="spellStart"/>
      <w:r w:rsidRPr="005E0E6B">
        <w:t>Stangor</w:t>
      </w:r>
      <w:proofErr w:type="spellEnd"/>
      <w:r w:rsidRPr="005E0E6B">
        <w:t xml:space="preserve">, C. (2009).  Managing the message:  Using social influence and attitude change Strategies to confront interpersonal discrimination.  </w:t>
      </w:r>
      <w:r w:rsidRPr="005E0E6B">
        <w:rPr>
          <w:color w:val="000000"/>
        </w:rPr>
        <w:t xml:space="preserve">Butera, F., &amp; Levine, J.M. (Eds.). </w:t>
      </w:r>
      <w:r w:rsidRPr="005E0E6B">
        <w:rPr>
          <w:i/>
          <w:iCs/>
          <w:color w:val="000000"/>
        </w:rPr>
        <w:t>Coping with Minority Status: Responses to Exclusion and Inclusion</w:t>
      </w:r>
      <w:r w:rsidRPr="005E0E6B">
        <w:rPr>
          <w:color w:val="000000"/>
        </w:rPr>
        <w:t>. New York: Cambridge University Press.</w:t>
      </w:r>
    </w:p>
    <w:p w14:paraId="121FD38A" w14:textId="77777777" w:rsidR="009B2D3E" w:rsidRPr="005E0E6B" w:rsidRDefault="009B2D3E" w:rsidP="009B2D3E">
      <w:pPr>
        <w:ind w:left="720" w:hanging="720"/>
        <w:rPr>
          <w:color w:val="141314"/>
        </w:rPr>
      </w:pPr>
    </w:p>
    <w:p w14:paraId="421C5928" w14:textId="77777777" w:rsidR="009B2D3E" w:rsidRPr="005E0E6B" w:rsidRDefault="009B2D3E" w:rsidP="009B2D3E">
      <w:pPr>
        <w:pStyle w:val="Heading1"/>
        <w:ind w:left="720" w:hanging="720"/>
        <w:rPr>
          <w:rFonts w:ascii="Times New Roman" w:hAnsi="Times New Roman" w:cs="Times New Roman"/>
          <w:i w:val="0"/>
        </w:rPr>
      </w:pPr>
      <w:proofErr w:type="spellStart"/>
      <w:r w:rsidRPr="005E0E6B">
        <w:rPr>
          <w:rFonts w:ascii="Times New Roman" w:hAnsi="Times New Roman" w:cs="Times New Roman"/>
          <w:i w:val="0"/>
          <w:lang w:val="de-DE"/>
        </w:rPr>
        <w:t>Swim</w:t>
      </w:r>
      <w:proofErr w:type="spellEnd"/>
      <w:r w:rsidRPr="005E0E6B">
        <w:rPr>
          <w:rFonts w:ascii="Times New Roman" w:hAnsi="Times New Roman" w:cs="Times New Roman"/>
          <w:i w:val="0"/>
          <w:lang w:val="de-DE"/>
        </w:rPr>
        <w:t xml:space="preserve">, J.K., &amp; Becker, J. C, Lee, E., Pruitt, E.R. (2009).  </w:t>
      </w:r>
      <w:r w:rsidRPr="005E0E6B">
        <w:rPr>
          <w:rFonts w:ascii="Times New Roman" w:hAnsi="Times New Roman" w:cs="Times New Roman"/>
          <w:i w:val="0"/>
          <w:color w:val="000000"/>
        </w:rPr>
        <w:t xml:space="preserve">Sexism reloaded: Worldwide evidence for its endorsement, </w:t>
      </w:r>
      <w:proofErr w:type="gramStart"/>
      <w:r w:rsidRPr="005E0E6B">
        <w:rPr>
          <w:rFonts w:ascii="Times New Roman" w:hAnsi="Times New Roman" w:cs="Times New Roman"/>
          <w:i w:val="0"/>
          <w:color w:val="000000"/>
        </w:rPr>
        <w:t>expression</w:t>
      </w:r>
      <w:proofErr w:type="gramEnd"/>
      <w:r w:rsidRPr="005E0E6B">
        <w:rPr>
          <w:rFonts w:ascii="Times New Roman" w:hAnsi="Times New Roman" w:cs="Times New Roman"/>
          <w:i w:val="0"/>
          <w:color w:val="000000"/>
        </w:rPr>
        <w:t xml:space="preserve"> and emergence in multiple contexts.  In </w:t>
      </w:r>
      <w:r w:rsidRPr="005E0E6B">
        <w:rPr>
          <w:rFonts w:ascii="Times New Roman" w:hAnsi="Times New Roman" w:cs="Times New Roman"/>
          <w:i w:val="0"/>
        </w:rPr>
        <w:t xml:space="preserve">H. </w:t>
      </w:r>
      <w:proofErr w:type="spellStart"/>
      <w:r w:rsidRPr="005E0E6B">
        <w:rPr>
          <w:rFonts w:ascii="Times New Roman" w:hAnsi="Times New Roman" w:cs="Times New Roman"/>
          <w:i w:val="0"/>
        </w:rPr>
        <w:t>Landrine</w:t>
      </w:r>
      <w:proofErr w:type="spellEnd"/>
      <w:r w:rsidRPr="005E0E6B">
        <w:rPr>
          <w:rFonts w:ascii="Times New Roman" w:hAnsi="Times New Roman" w:cs="Times New Roman"/>
          <w:i w:val="0"/>
        </w:rPr>
        <w:t xml:space="preserve"> &amp; N. Russo (Eds.). </w:t>
      </w:r>
      <w:r w:rsidRPr="005E0E6B">
        <w:rPr>
          <w:rFonts w:ascii="Times New Roman" w:hAnsi="Times New Roman" w:cs="Times New Roman"/>
        </w:rPr>
        <w:t>Bringing Cultural Diversity to Feminist Psychology: Theory, Research, and Practice</w:t>
      </w:r>
      <w:r w:rsidRPr="005E0E6B">
        <w:rPr>
          <w:rFonts w:ascii="Times New Roman" w:hAnsi="Times New Roman" w:cs="Times New Roman"/>
          <w:i w:val="0"/>
        </w:rPr>
        <w:t>.  New York, NY; Springer Publishing Company.</w:t>
      </w:r>
    </w:p>
    <w:p w14:paraId="1FE2DD96" w14:textId="77777777" w:rsidR="009B2D3E" w:rsidRPr="005E0E6B" w:rsidRDefault="009B2D3E" w:rsidP="009B2D3E">
      <w:pPr>
        <w:ind w:left="720" w:hanging="720"/>
      </w:pPr>
    </w:p>
    <w:p w14:paraId="1E5D57CB" w14:textId="77777777" w:rsidR="009B2D3E" w:rsidRPr="005E0E6B" w:rsidRDefault="009B2D3E" w:rsidP="009B2D3E">
      <w:pPr>
        <w:ind w:left="720" w:hanging="720"/>
        <w:rPr>
          <w:iCs/>
        </w:rPr>
      </w:pPr>
      <w:proofErr w:type="spellStart"/>
      <w:r w:rsidRPr="005E0E6B">
        <w:t>Hyers</w:t>
      </w:r>
      <w:proofErr w:type="spellEnd"/>
      <w:r w:rsidRPr="005E0E6B">
        <w:t xml:space="preserve">, L.L., Swim, J.K., Mallett, R.K. (2006).  The </w:t>
      </w:r>
      <w:proofErr w:type="gramStart"/>
      <w:r w:rsidRPr="005E0E6B">
        <w:t>Personal</w:t>
      </w:r>
      <w:proofErr w:type="gramEnd"/>
      <w:r w:rsidRPr="005E0E6B">
        <w:t xml:space="preserve"> is Political: Using Daily Diaries to examine </w:t>
      </w:r>
      <w:proofErr w:type="spellStart"/>
      <w:r w:rsidRPr="005E0E6B">
        <w:t>everyday</w:t>
      </w:r>
      <w:proofErr w:type="spellEnd"/>
      <w:r w:rsidRPr="005E0E6B">
        <w:t xml:space="preserve"> gender-related</w:t>
      </w:r>
      <w:r w:rsidRPr="005E0E6B">
        <w:rPr>
          <w:b/>
        </w:rPr>
        <w:t xml:space="preserve"> </w:t>
      </w:r>
      <w:r w:rsidRPr="005E0E6B">
        <w:t>experiences.  In S.N. Hesse-</w:t>
      </w:r>
      <w:proofErr w:type="spellStart"/>
      <w:r w:rsidRPr="005E0E6B">
        <w:t>Biber</w:t>
      </w:r>
      <w:proofErr w:type="spellEnd"/>
      <w:r w:rsidRPr="005E0E6B">
        <w:t xml:space="preserve"> &amp; P. Leavy (Ed.).  </w:t>
      </w:r>
      <w:r w:rsidRPr="005E0E6B">
        <w:rPr>
          <w:i/>
          <w:iCs/>
        </w:rPr>
        <w:t>Emergent Methods in Social Research.</w:t>
      </w:r>
      <w:r w:rsidRPr="005E0E6B">
        <w:rPr>
          <w:iCs/>
        </w:rPr>
        <w:t xml:space="preserve">  Sage Publication.  p. 313-336.</w:t>
      </w:r>
    </w:p>
    <w:p w14:paraId="27357532" w14:textId="77777777" w:rsidR="009B2D3E" w:rsidRPr="005E0E6B" w:rsidRDefault="009B2D3E" w:rsidP="009B2D3E">
      <w:pPr>
        <w:ind w:left="720" w:hanging="720"/>
      </w:pPr>
    </w:p>
    <w:p w14:paraId="7FA4867B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5E0E6B">
        <w:t xml:space="preserve">Swim, J.K. &amp; Thomas, M.A. (2005).  Responding to Everyday Discrimination: A Synthesis of Research on Goal Directed, Self-regulatory Coping Behaviors.  S. Lavin &amp; C. Van </w:t>
      </w:r>
      <w:proofErr w:type="spellStart"/>
      <w:r w:rsidRPr="005E0E6B">
        <w:t>Laar</w:t>
      </w:r>
      <w:proofErr w:type="spellEnd"/>
      <w:r w:rsidRPr="005E0E6B">
        <w:t xml:space="preserve"> (Ed.).  </w:t>
      </w:r>
      <w:r w:rsidRPr="005E0E6B">
        <w:rPr>
          <w:i/>
        </w:rPr>
        <w:t xml:space="preserve">The Claremont Symposium on Applied Social Psychology. p. 105-126.  </w:t>
      </w:r>
    </w:p>
    <w:p w14:paraId="07F023C8" w14:textId="77777777" w:rsidR="009B2D3E" w:rsidRPr="005E0E6B" w:rsidRDefault="009B2D3E" w:rsidP="009B2D3E">
      <w:pPr>
        <w:ind w:left="720" w:hanging="720"/>
      </w:pPr>
    </w:p>
    <w:p w14:paraId="5BEDE101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 xml:space="preserve">Swim, J.K., &amp; </w:t>
      </w:r>
      <w:proofErr w:type="spellStart"/>
      <w:r w:rsidRPr="005E0E6B">
        <w:t>Hyers</w:t>
      </w:r>
      <w:proofErr w:type="spellEnd"/>
      <w:r w:rsidRPr="005E0E6B">
        <w:t xml:space="preserve">, </w:t>
      </w:r>
      <w:proofErr w:type="gramStart"/>
      <w:r w:rsidRPr="005E0E6B">
        <w:t>L.L..</w:t>
      </w:r>
      <w:proofErr w:type="gramEnd"/>
      <w:r w:rsidRPr="005E0E6B">
        <w:t xml:space="preserve"> (2001) Stigma</w:t>
      </w:r>
      <w:r w:rsidRPr="005E0E6B">
        <w:rPr>
          <w:i/>
        </w:rPr>
        <w:t xml:space="preserve"> International Encyclopedia of Social and Behavioral Sciences</w:t>
      </w:r>
      <w:r w:rsidRPr="005E0E6B">
        <w:t>.  15113-15115.</w:t>
      </w:r>
    </w:p>
    <w:p w14:paraId="4BDB5498" w14:textId="77777777" w:rsidR="009B2D3E" w:rsidRPr="005E0E6B" w:rsidRDefault="009B2D3E" w:rsidP="009B2D3E">
      <w:pPr>
        <w:ind w:left="720" w:hanging="720"/>
      </w:pPr>
    </w:p>
    <w:p w14:paraId="361C1666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 xml:space="preserve">Swim, J.K. &amp; Campbell, B. (2001).  Sexism: Attitudes, Beliefs, and Behaviors.  R. Brown &amp; S. Gaertner (Eds.)  </w:t>
      </w:r>
      <w:r w:rsidRPr="005E0E6B">
        <w:rPr>
          <w:i/>
        </w:rPr>
        <w:t>The Handbook of Social Psychology: Intergroup Relations</w:t>
      </w:r>
      <w:r w:rsidRPr="005E0E6B">
        <w:t xml:space="preserve">, </w:t>
      </w:r>
      <w:r w:rsidRPr="005E0E6B">
        <w:rPr>
          <w:i/>
        </w:rPr>
        <w:t>Vol. 4</w:t>
      </w:r>
      <w:r w:rsidRPr="005E0E6B">
        <w:t xml:space="preserve">.  Oxford, </w:t>
      </w:r>
      <w:proofErr w:type="gramStart"/>
      <w:r w:rsidRPr="005E0E6B">
        <w:t>UK</w:t>
      </w:r>
      <w:proofErr w:type="gramEnd"/>
      <w:r w:rsidRPr="005E0E6B">
        <w:t xml:space="preserve"> and Cambridge USA: Blackwell Publishers ltd. 218-238.</w:t>
      </w:r>
    </w:p>
    <w:p w14:paraId="2916C19D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934EDB1" w14:textId="263E156B" w:rsidR="009B2D3E" w:rsidRPr="005E0E6B" w:rsidRDefault="009B2D3E" w:rsidP="0323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>Swim, J.K. (2000).  Sexism. </w:t>
      </w:r>
      <w:r w:rsidRPr="005E0E6B">
        <w:rPr>
          <w:i/>
          <w:iCs/>
        </w:rPr>
        <w:t>Encyclopedia of Psychology</w:t>
      </w:r>
      <w:r w:rsidRPr="005E0E6B">
        <w:t>.  American Psychological Association and Oxford University Press. p. 1288-I-1288-13.</w:t>
      </w:r>
    </w:p>
    <w:p w14:paraId="74869460" w14:textId="77777777" w:rsidR="009B2D3E" w:rsidRPr="005E0E6B" w:rsidRDefault="009B2D3E" w:rsidP="009B2D3E">
      <w:pPr>
        <w:ind w:left="720" w:hanging="720"/>
      </w:pPr>
    </w:p>
    <w:p w14:paraId="0DED851E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 xml:space="preserve">Feldman Barrett, L. &amp; Swim, J.K. (1998).  Appraisals of Prejudice and discrimination.  In J.K., Swim, &amp; C. </w:t>
      </w:r>
      <w:proofErr w:type="spellStart"/>
      <w:r w:rsidRPr="005E0E6B">
        <w:t>Stangor</w:t>
      </w:r>
      <w:proofErr w:type="spellEnd"/>
      <w:r w:rsidRPr="005E0E6B">
        <w:t xml:space="preserve">, C. (Eds).  </w:t>
      </w:r>
      <w:r w:rsidRPr="005E0E6B">
        <w:rPr>
          <w:i/>
        </w:rPr>
        <w:t>Prejudice:  The target’s perspective</w:t>
      </w:r>
      <w:r w:rsidRPr="005E0E6B">
        <w:t xml:space="preserve"> (pp. 11-36).  New York, NY:  Academic Press.</w:t>
      </w:r>
    </w:p>
    <w:p w14:paraId="187F57B8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E1E2EB9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 xml:space="preserve">Swim, J.K., Cohen, L.L, &amp; </w:t>
      </w:r>
      <w:proofErr w:type="spellStart"/>
      <w:r w:rsidRPr="005E0E6B">
        <w:t>Hyers</w:t>
      </w:r>
      <w:proofErr w:type="spellEnd"/>
      <w:r w:rsidRPr="005E0E6B">
        <w:t xml:space="preserve">, L.L. (1998).  Experiencing Everyday Prejudice and Discrimination.  In J.K. Swim, &amp; C. </w:t>
      </w:r>
      <w:proofErr w:type="spellStart"/>
      <w:r w:rsidRPr="005E0E6B">
        <w:t>Stangor</w:t>
      </w:r>
      <w:proofErr w:type="spellEnd"/>
      <w:r w:rsidRPr="005E0E6B">
        <w:t xml:space="preserve">, C. (Eds).  </w:t>
      </w:r>
      <w:r w:rsidRPr="005E0E6B">
        <w:rPr>
          <w:i/>
        </w:rPr>
        <w:t>Prejudice:  The target’s perspective</w:t>
      </w:r>
      <w:r w:rsidRPr="005E0E6B">
        <w:t xml:space="preserve"> (pp. 37-60). New York, NY: Academic Press.</w:t>
      </w:r>
    </w:p>
    <w:p w14:paraId="54738AF4" w14:textId="77777777" w:rsidR="009B2D3E" w:rsidRPr="005E0E6B" w:rsidRDefault="009B2D3E" w:rsidP="009B2D3E">
      <w:pPr>
        <w:ind w:left="720" w:hanging="720"/>
      </w:pPr>
    </w:p>
    <w:p w14:paraId="10F390D2" w14:textId="77777777" w:rsidR="009B2D3E" w:rsidRPr="005E0E6B" w:rsidRDefault="009B2D3E" w:rsidP="009B2D3E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proofErr w:type="spellStart"/>
      <w:r w:rsidRPr="005E0E6B">
        <w:t>Loken</w:t>
      </w:r>
      <w:proofErr w:type="spellEnd"/>
      <w:r w:rsidRPr="005E0E6B">
        <w:t xml:space="preserve">, B., Swim, J., &amp; </w:t>
      </w:r>
      <w:proofErr w:type="spellStart"/>
      <w:r w:rsidRPr="005E0E6B">
        <w:t>Mittlelmark</w:t>
      </w:r>
      <w:proofErr w:type="spellEnd"/>
      <w:r w:rsidRPr="005E0E6B">
        <w:t>, M.B. (1989</w:t>
      </w:r>
      <w:proofErr w:type="gramStart"/>
      <w:r w:rsidRPr="005E0E6B">
        <w:t>)  Heart</w:t>
      </w:r>
      <w:proofErr w:type="gramEnd"/>
      <w:r w:rsidRPr="005E0E6B">
        <w:t xml:space="preserve"> Health Program:  Applying social influence processes and Social Psychological Processes in a large-scale community health promotion program.  In J. Edwards, R. Scott Tindale, L. Heath, Emil J. </w:t>
      </w:r>
      <w:proofErr w:type="spellStart"/>
      <w:r w:rsidRPr="005E0E6B">
        <w:t>Posavac</w:t>
      </w:r>
      <w:proofErr w:type="spellEnd"/>
      <w:r w:rsidRPr="005E0E6B">
        <w:t xml:space="preserve"> (Eds.) </w:t>
      </w:r>
      <w:r w:rsidRPr="005E0E6B">
        <w:rPr>
          <w:i/>
        </w:rPr>
        <w:t>Applied Social Psychology Annual.</w:t>
      </w:r>
      <w:r w:rsidRPr="005E0E6B">
        <w:t xml:space="preserve">  NY:  Plenum Press.</w:t>
      </w:r>
    </w:p>
    <w:p w14:paraId="46ABBD8F" w14:textId="77777777" w:rsidR="009B2D3E" w:rsidRPr="005E0E6B" w:rsidRDefault="009B2D3E" w:rsidP="009B2D3E">
      <w:pPr>
        <w:ind w:left="720" w:hanging="720"/>
      </w:pPr>
    </w:p>
    <w:p w14:paraId="4DADEC4E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proofErr w:type="spellStart"/>
      <w:r w:rsidRPr="005E0E6B">
        <w:t>Borgida</w:t>
      </w:r>
      <w:proofErr w:type="spellEnd"/>
      <w:r w:rsidRPr="005E0E6B">
        <w:t xml:space="preserve">, E., Frazier, P., &amp; Swim, J. (1987).  Prosecuting sexual assault:  The use of expert testimony on rape trauma syndrome.  In A. Burgess &amp; R. Hazelwood (Eds.), </w:t>
      </w:r>
      <w:r w:rsidRPr="005E0E6B">
        <w:rPr>
          <w:i/>
        </w:rPr>
        <w:t>Rape investigation</w:t>
      </w:r>
      <w:r w:rsidRPr="005E0E6B">
        <w:t>.  New York:  Elsevier.</w:t>
      </w:r>
    </w:p>
    <w:p w14:paraId="06BBA33E" w14:textId="77777777" w:rsidR="009B2D3E" w:rsidRPr="005E0E6B" w:rsidRDefault="009B2D3E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i/>
        </w:rPr>
      </w:pPr>
    </w:p>
    <w:p w14:paraId="66806289" w14:textId="77777777" w:rsidR="009B2D3E" w:rsidRPr="005E0E6B" w:rsidRDefault="00897624" w:rsidP="009B2D3E">
      <w:pPr>
        <w:tabs>
          <w:tab w:val="left" w:pos="600"/>
          <w:tab w:val="left" w:pos="72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bCs/>
        </w:rPr>
      </w:pPr>
      <w:r w:rsidRPr="005E0E6B">
        <w:rPr>
          <w:b/>
          <w:bCs/>
        </w:rPr>
        <w:t>AWARDS</w:t>
      </w:r>
    </w:p>
    <w:p w14:paraId="5C58640A" w14:textId="2CF0607F" w:rsidR="65322102" w:rsidRPr="005E0E6B" w:rsidRDefault="65322102" w:rsidP="65322102">
      <w:pPr>
        <w:tabs>
          <w:tab w:val="left" w:pos="720"/>
        </w:tabs>
        <w:ind w:left="720" w:hanging="720"/>
      </w:pPr>
    </w:p>
    <w:p w14:paraId="60F85D43" w14:textId="13728C07" w:rsidR="0044789B" w:rsidRPr="005E0E6B" w:rsidRDefault="0044789B" w:rsidP="65322102">
      <w:pPr>
        <w:tabs>
          <w:tab w:val="left" w:pos="720"/>
        </w:tabs>
        <w:ind w:left="720" w:hanging="720"/>
      </w:pPr>
      <w:r w:rsidRPr="005E0E6B">
        <w:t xml:space="preserve">Swim, J.K. (2020).  American Psychological Association, Presidential Citation Award. Awarded by Sandra L. </w:t>
      </w:r>
      <w:proofErr w:type="spellStart"/>
      <w:r w:rsidRPr="005E0E6B">
        <w:t>Shullman</w:t>
      </w:r>
      <w:proofErr w:type="spellEnd"/>
      <w:r w:rsidRPr="005E0E6B">
        <w:t>, President APA.</w:t>
      </w:r>
    </w:p>
    <w:p w14:paraId="415C7463" w14:textId="1077A4DA" w:rsidR="65322102" w:rsidRPr="005E0E6B" w:rsidRDefault="65322102" w:rsidP="65322102">
      <w:pPr>
        <w:tabs>
          <w:tab w:val="left" w:pos="720"/>
        </w:tabs>
        <w:ind w:left="720" w:hanging="720"/>
      </w:pPr>
    </w:p>
    <w:p w14:paraId="6EC63AF4" w14:textId="77777777" w:rsidR="0044789B" w:rsidRPr="005E0E6B" w:rsidRDefault="0044789B" w:rsidP="0044789B">
      <w:pPr>
        <w:rPr>
          <w:iCs/>
        </w:rPr>
      </w:pPr>
      <w:r w:rsidRPr="005E0E6B">
        <w:rPr>
          <w:iCs/>
        </w:rPr>
        <w:t xml:space="preserve">Swim, J.K. (2019).  SPSSI Distinguished </w:t>
      </w:r>
      <w:r w:rsidR="00E32817" w:rsidRPr="005E0E6B">
        <w:rPr>
          <w:iCs/>
        </w:rPr>
        <w:t>Service</w:t>
      </w:r>
      <w:r w:rsidRPr="005E0E6B">
        <w:rPr>
          <w:iCs/>
        </w:rPr>
        <w:t xml:space="preserve"> </w:t>
      </w:r>
      <w:r w:rsidR="00E32817" w:rsidRPr="005E0E6B">
        <w:rPr>
          <w:iCs/>
        </w:rPr>
        <w:t>A</w:t>
      </w:r>
      <w:r w:rsidRPr="005E0E6B">
        <w:rPr>
          <w:iCs/>
        </w:rPr>
        <w:t>ward.</w:t>
      </w:r>
    </w:p>
    <w:p w14:paraId="464FCBC1" w14:textId="77777777" w:rsidR="0044789B" w:rsidRPr="005E0E6B" w:rsidRDefault="0044789B" w:rsidP="0044789B">
      <w:pPr>
        <w:rPr>
          <w:iCs/>
        </w:rPr>
      </w:pPr>
    </w:p>
    <w:p w14:paraId="237D8930" w14:textId="77777777" w:rsidR="0044789B" w:rsidRPr="005E0E6B" w:rsidRDefault="0044789B" w:rsidP="0044789B">
      <w:pPr>
        <w:rPr>
          <w:iCs/>
        </w:rPr>
      </w:pPr>
      <w:r w:rsidRPr="005E0E6B">
        <w:rPr>
          <w:iCs/>
        </w:rPr>
        <w:t xml:space="preserve">Swim, J.K. (2019).  Faculty Excellence in Sustainability Award.  </w:t>
      </w:r>
      <w:r w:rsidR="00E32817" w:rsidRPr="005E0E6B">
        <w:t>The Pennsylvania State University</w:t>
      </w:r>
      <w:r w:rsidR="00E32817" w:rsidRPr="005E0E6B">
        <w:rPr>
          <w:iCs/>
        </w:rPr>
        <w:t xml:space="preserve">, </w:t>
      </w:r>
      <w:r w:rsidRPr="005E0E6B">
        <w:rPr>
          <w:iCs/>
        </w:rPr>
        <w:t>College of the Liberal Arts.</w:t>
      </w:r>
    </w:p>
    <w:p w14:paraId="5C8C6B09" w14:textId="77777777" w:rsidR="0044789B" w:rsidRPr="005E0E6B" w:rsidRDefault="0044789B" w:rsidP="0044789B">
      <w:pPr>
        <w:rPr>
          <w:iCs/>
        </w:rPr>
      </w:pPr>
    </w:p>
    <w:p w14:paraId="4330298E" w14:textId="77777777" w:rsidR="0044789B" w:rsidRPr="005E0E6B" w:rsidRDefault="0044789B" w:rsidP="0044789B">
      <w:pPr>
        <w:tabs>
          <w:tab w:val="left" w:pos="720"/>
        </w:tabs>
        <w:ind w:left="720" w:hanging="720"/>
      </w:pPr>
      <w:r w:rsidRPr="005E0E6B">
        <w:t>Swim, J.K. (2013).  Twenty-Fife Years of Service Award.  The Pennsylvania State University.</w:t>
      </w:r>
    </w:p>
    <w:p w14:paraId="3382A365" w14:textId="77777777" w:rsidR="0044789B" w:rsidRPr="005E0E6B" w:rsidRDefault="0044789B" w:rsidP="0044789B">
      <w:pPr>
        <w:rPr>
          <w:iCs/>
        </w:rPr>
      </w:pPr>
    </w:p>
    <w:p w14:paraId="44A8B7F0" w14:textId="77777777" w:rsidR="0044789B" w:rsidRPr="005E0E6B" w:rsidRDefault="0044789B" w:rsidP="0044789B">
      <w:pPr>
        <w:tabs>
          <w:tab w:val="left" w:pos="720"/>
        </w:tabs>
        <w:ind w:left="720" w:hanging="720"/>
      </w:pPr>
      <w:r w:rsidRPr="005E0E6B">
        <w:t>Swim, J.K. (2009).  American Psychological Association, Presidential Citation Award. Awarded by James Brey President APA.</w:t>
      </w:r>
    </w:p>
    <w:p w14:paraId="5C71F136" w14:textId="77777777" w:rsidR="0044789B" w:rsidRPr="005E0E6B" w:rsidRDefault="0044789B" w:rsidP="0044789B">
      <w:pPr>
        <w:tabs>
          <w:tab w:val="left" w:pos="720"/>
        </w:tabs>
        <w:ind w:left="720" w:hanging="720"/>
      </w:pPr>
    </w:p>
    <w:p w14:paraId="48781073" w14:textId="77777777" w:rsidR="0044789B" w:rsidRPr="005E0E6B" w:rsidRDefault="0044789B" w:rsidP="0044789B">
      <w:pPr>
        <w:tabs>
          <w:tab w:val="left" w:pos="720"/>
        </w:tabs>
        <w:ind w:left="720" w:hanging="720"/>
      </w:pPr>
      <w:r w:rsidRPr="005E0E6B">
        <w:t xml:space="preserve">Swim, J.K. (2008).  American Psychological Association, Presidential Citation Award. Awarded by Melba J.T. </w:t>
      </w:r>
      <w:proofErr w:type="spellStart"/>
      <w:r w:rsidRPr="005E0E6B">
        <w:t>Fasquez</w:t>
      </w:r>
      <w:proofErr w:type="spellEnd"/>
      <w:r w:rsidRPr="005E0E6B">
        <w:t>, President APA.</w:t>
      </w:r>
    </w:p>
    <w:p w14:paraId="62199465" w14:textId="77777777" w:rsidR="0044789B" w:rsidRPr="005E0E6B" w:rsidRDefault="0044789B" w:rsidP="009B2D3E">
      <w:pPr>
        <w:tabs>
          <w:tab w:val="left" w:pos="600"/>
          <w:tab w:val="left" w:pos="72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bCs/>
        </w:rPr>
      </w:pPr>
    </w:p>
    <w:p w14:paraId="5126383B" w14:textId="77777777" w:rsidR="005520EF" w:rsidRPr="005E0E6B" w:rsidRDefault="0044789B" w:rsidP="00BA21E3">
      <w:pPr>
        <w:tabs>
          <w:tab w:val="left" w:pos="600"/>
          <w:tab w:val="left" w:pos="72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bCs/>
        </w:rPr>
      </w:pPr>
      <w:r w:rsidRPr="005E0E6B">
        <w:rPr>
          <w:b/>
          <w:bCs/>
        </w:rPr>
        <w:t>GRANTS</w:t>
      </w:r>
    </w:p>
    <w:p w14:paraId="479B8457" w14:textId="77777777" w:rsidR="006F70E0" w:rsidRPr="005E0E6B" w:rsidRDefault="006F70E0" w:rsidP="00BA21E3">
      <w:pPr>
        <w:tabs>
          <w:tab w:val="left" w:pos="600"/>
          <w:tab w:val="left" w:pos="72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bCs/>
        </w:rPr>
      </w:pPr>
    </w:p>
    <w:p w14:paraId="5363C3F4" w14:textId="273DAD48" w:rsidR="006F70E0" w:rsidRPr="005E0E6B" w:rsidRDefault="006F70E0" w:rsidP="00BA21E3">
      <w:pPr>
        <w:tabs>
          <w:tab w:val="left" w:pos="600"/>
          <w:tab w:val="left" w:pos="720"/>
          <w:tab w:val="left" w:pos="1200"/>
          <w:tab w:val="left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5E0E6B">
        <w:t>McClennen</w:t>
      </w:r>
      <w:proofErr w:type="spellEnd"/>
      <w:r w:rsidRPr="005E0E6B">
        <w:t xml:space="preserve">, S.A., Wright, J., Swim, J.K., Adams, R. (2023-2024). </w:t>
      </w:r>
      <w:r w:rsidRPr="005E0E6B">
        <w:rPr>
          <w:spacing w:val="2"/>
          <w:shd w:val="clear" w:color="auto" w:fill="FFFFFF"/>
        </w:rPr>
        <w:t>No Laughing Matter: How Humorous Activism Boosts Climate Action Success. PSU Social Science Research Institute.  ($17,746)</w:t>
      </w:r>
    </w:p>
    <w:p w14:paraId="0DA123B1" w14:textId="77777777" w:rsidR="00E758C9" w:rsidRPr="005E0E6B" w:rsidRDefault="00E758C9" w:rsidP="52663C27">
      <w:pPr>
        <w:ind w:left="720" w:hanging="720"/>
      </w:pPr>
    </w:p>
    <w:p w14:paraId="6071CB7B" w14:textId="1657E6C1" w:rsidR="00E758C9" w:rsidRPr="005E0E6B" w:rsidRDefault="00E758C9" w:rsidP="52663C27">
      <w:pPr>
        <w:ind w:left="720" w:hanging="720"/>
      </w:pPr>
      <w:r w:rsidRPr="005E0E6B">
        <w:t>White, T., McDowell, W</w:t>
      </w:r>
      <w:r w:rsidR="005A3FB0" w:rsidRPr="005E0E6B">
        <w:t>.</w:t>
      </w:r>
      <w:r w:rsidRPr="005E0E6B">
        <w:t>, Swim, J.K. (</w:t>
      </w:r>
      <w:r w:rsidR="0016405B" w:rsidRPr="005E0E6B">
        <w:t>2021-2024).</w:t>
      </w:r>
      <w:r w:rsidRPr="005E0E6B">
        <w:t xml:space="preserve"> </w:t>
      </w:r>
      <w:r w:rsidR="0016405B" w:rsidRPr="005E0E6B">
        <w:rPr>
          <w:color w:val="222222"/>
          <w:shd w:val="clear" w:color="auto" w:fill="FFFFFF"/>
        </w:rPr>
        <w:t>Belmont Forum Collaborative Research: Abandonment and rebound: Societal views on landscape- and land-use change and their impacts on water and soils (ABRESO)</w:t>
      </w:r>
      <w:r w:rsidR="0016405B" w:rsidRPr="005E0E6B">
        <w:t xml:space="preserve"> </w:t>
      </w:r>
      <w:r w:rsidRPr="005E0E6B">
        <w:t>National Science Foundation.</w:t>
      </w:r>
      <w:r w:rsidR="0016405B" w:rsidRPr="005E0E6B">
        <w:t xml:space="preserve"> (</w:t>
      </w:r>
      <w:r w:rsidR="0016405B" w:rsidRPr="005E0E6B">
        <w:rPr>
          <w:color w:val="222222"/>
          <w:shd w:val="clear" w:color="auto" w:fill="FFFFFF"/>
        </w:rPr>
        <w:t>$1,531,825</w:t>
      </w:r>
      <w:r w:rsidR="0016405B" w:rsidRPr="005E0E6B">
        <w:t>).</w:t>
      </w:r>
    </w:p>
    <w:p w14:paraId="453C256C" w14:textId="3D25E4E0" w:rsidR="00A30D85" w:rsidRPr="005E0E6B" w:rsidRDefault="00A30D85" w:rsidP="52663C27">
      <w:pPr>
        <w:ind w:left="720" w:hanging="720"/>
      </w:pPr>
    </w:p>
    <w:p w14:paraId="71CA274F" w14:textId="3A58BAA4" w:rsidR="00A30D85" w:rsidRPr="005E0E6B" w:rsidRDefault="00A30D85" w:rsidP="00A30D85">
      <w:pPr>
        <w:ind w:left="720" w:hanging="720"/>
      </w:pPr>
      <w:proofErr w:type="spellStart"/>
      <w:r w:rsidRPr="005E0E6B">
        <w:t>Hertiger</w:t>
      </w:r>
      <w:proofErr w:type="spellEnd"/>
      <w:r w:rsidRPr="005E0E6B">
        <w:t xml:space="preserve">, A. </w:t>
      </w:r>
      <w:proofErr w:type="spellStart"/>
      <w:r w:rsidRPr="005E0E6B">
        <w:t>Levontin</w:t>
      </w:r>
      <w:proofErr w:type="spellEnd"/>
      <w:r w:rsidRPr="005E0E6B">
        <w:t>, L., Swim, J. (2022-202</w:t>
      </w:r>
      <w:r w:rsidR="004A655D" w:rsidRPr="005E0E6B">
        <w:t>4</w:t>
      </w:r>
      <w:r w:rsidRPr="005E0E6B">
        <w:t>).  The Harold and Inge Marcus Endowment for Technion/PSU IE Partnership ($20,000</w:t>
      </w:r>
      <w:r w:rsidR="00571FD9" w:rsidRPr="005E0E6B">
        <w:t>)</w:t>
      </w:r>
      <w:r w:rsidRPr="005E0E6B">
        <w:t>.</w:t>
      </w:r>
    </w:p>
    <w:p w14:paraId="4C4CEA3D" w14:textId="77777777" w:rsidR="00E758C9" w:rsidRPr="005E0E6B" w:rsidRDefault="00E758C9" w:rsidP="65322102"/>
    <w:p w14:paraId="5DE052C3" w14:textId="18496F8E" w:rsidR="008C6FF2" w:rsidRPr="005E0E6B" w:rsidRDefault="008C6FF2" w:rsidP="65322102">
      <w:pPr>
        <w:ind w:left="720" w:hanging="720"/>
        <w:rPr>
          <w:color w:val="000000"/>
        </w:rPr>
      </w:pPr>
      <w:r w:rsidRPr="005E0E6B">
        <w:t>Swim, J.K., Klippel, A., Myrick, J., &amp; White, T., (2018-20</w:t>
      </w:r>
      <w:r w:rsidR="002D2D90" w:rsidRPr="005E0E6B">
        <w:t>22</w:t>
      </w:r>
      <w:r w:rsidRPr="005E0E6B">
        <w:t xml:space="preserve">). </w:t>
      </w:r>
      <w:r w:rsidRPr="005E0E6B">
        <w:rPr>
          <w:color w:val="000000" w:themeColor="text1"/>
        </w:rPr>
        <w:t xml:space="preserve">Visualizing and Experiencing Changes to the Critical Zone. </w:t>
      </w:r>
      <w:r w:rsidR="002A2CB2" w:rsidRPr="005E0E6B">
        <w:rPr>
          <w:color w:val="000000" w:themeColor="text1"/>
        </w:rPr>
        <w:t xml:space="preserve">The Pennsylvania State University Institute for Energy and the Environment, </w:t>
      </w:r>
      <w:r w:rsidRPr="005E0E6B">
        <w:rPr>
          <w:color w:val="000000" w:themeColor="text1"/>
        </w:rPr>
        <w:t>$50,000.</w:t>
      </w:r>
    </w:p>
    <w:p w14:paraId="50895670" w14:textId="77777777" w:rsidR="008C6FF2" w:rsidRPr="005E0E6B" w:rsidRDefault="008C6FF2" w:rsidP="65322102">
      <w:pPr>
        <w:ind w:left="720" w:hanging="720"/>
      </w:pPr>
    </w:p>
    <w:p w14:paraId="3FE352A6" w14:textId="6A599ABD" w:rsidR="000A5FF8" w:rsidRPr="005E0E6B" w:rsidRDefault="000A5FF8" w:rsidP="65322102">
      <w:pPr>
        <w:ind w:left="720" w:hanging="720"/>
      </w:pPr>
      <w:r w:rsidRPr="005E0E6B">
        <w:t>Swim, J.K.  and Gillis, A.J. (2016-2022).  Developing sustainable landscaping.  Mt. Cuba Botanical Center, $ 241,654.</w:t>
      </w:r>
    </w:p>
    <w:p w14:paraId="38C1F859" w14:textId="77777777" w:rsidR="001F17F8" w:rsidRPr="005E0E6B" w:rsidRDefault="001F17F8" w:rsidP="009B2D3E">
      <w:pPr>
        <w:ind w:left="720" w:hanging="720"/>
        <w:rPr>
          <w:iCs/>
        </w:rPr>
      </w:pPr>
    </w:p>
    <w:p w14:paraId="4861A6DD" w14:textId="77777777" w:rsidR="00897624" w:rsidRPr="005E0E6B" w:rsidRDefault="00897624" w:rsidP="009B2D3E">
      <w:pPr>
        <w:ind w:left="720" w:hanging="720"/>
        <w:rPr>
          <w:iCs/>
        </w:rPr>
      </w:pPr>
      <w:r w:rsidRPr="005E0E6B">
        <w:rPr>
          <w:iCs/>
        </w:rPr>
        <w:t xml:space="preserve">Hunt, C. &amp; Swim, J.K., (2016).  </w:t>
      </w:r>
      <w:r w:rsidR="00061309" w:rsidRPr="005E0E6B">
        <w:t xml:space="preserve">Leveraging Nature-Based Tourism for Pro-Environmental Action, </w:t>
      </w:r>
      <w:r w:rsidRPr="005E0E6B">
        <w:rPr>
          <w:iCs/>
        </w:rPr>
        <w:t>Recreation Tourism and Management, $5,000.</w:t>
      </w:r>
    </w:p>
    <w:p w14:paraId="0C8FE7CE" w14:textId="77777777" w:rsidR="00897624" w:rsidRPr="005E0E6B" w:rsidRDefault="00897624" w:rsidP="009B2D3E">
      <w:pPr>
        <w:ind w:left="720" w:hanging="720"/>
        <w:rPr>
          <w:iCs/>
        </w:rPr>
      </w:pPr>
    </w:p>
    <w:p w14:paraId="66F041CA" w14:textId="77777777" w:rsidR="00897624" w:rsidRPr="005E0E6B" w:rsidRDefault="00897624" w:rsidP="009B2D3E">
      <w:pPr>
        <w:ind w:left="720" w:hanging="720"/>
        <w:rPr>
          <w:iCs/>
        </w:rPr>
      </w:pPr>
      <w:r w:rsidRPr="005E0E6B">
        <w:rPr>
          <w:iCs/>
        </w:rPr>
        <w:t xml:space="preserve">Swim, J.K., &amp; Geiger, N. (2015).  </w:t>
      </w:r>
      <w:r w:rsidR="00061309" w:rsidRPr="005E0E6B">
        <w:t xml:space="preserve">Systematic and Heuristic Processing of Messages about Climate Change.  </w:t>
      </w:r>
      <w:r w:rsidRPr="005E0E6B">
        <w:rPr>
          <w:iCs/>
        </w:rPr>
        <w:t>Paige Legacy Fellow.</w:t>
      </w:r>
      <w:r w:rsidR="00061309" w:rsidRPr="005E0E6B">
        <w:rPr>
          <w:iCs/>
        </w:rPr>
        <w:t xml:space="preserve">  $7716.</w:t>
      </w:r>
    </w:p>
    <w:p w14:paraId="41004F19" w14:textId="77777777" w:rsidR="00897624" w:rsidRPr="005E0E6B" w:rsidRDefault="00897624" w:rsidP="00897624">
      <w:pPr>
        <w:rPr>
          <w:iCs/>
        </w:rPr>
      </w:pPr>
    </w:p>
    <w:p w14:paraId="09C642A9" w14:textId="77777777" w:rsidR="008548C7" w:rsidRPr="005E0E6B" w:rsidRDefault="008548C7" w:rsidP="00906FF3">
      <w:pPr>
        <w:ind w:left="720" w:hanging="720"/>
        <w:rPr>
          <w:iCs/>
        </w:rPr>
      </w:pPr>
      <w:r w:rsidRPr="005E0E6B">
        <w:rPr>
          <w:iCs/>
        </w:rPr>
        <w:t xml:space="preserve">Kim, E., Swim, J., Geiger, N. &amp; Lu, Z. (2014-2016).  The effect of celebrity endorsement on sustainable products. </w:t>
      </w:r>
      <w:r w:rsidR="00906FF3" w:rsidRPr="005E0E6B">
        <w:rPr>
          <w:iCs/>
        </w:rPr>
        <w:t xml:space="preserve">The Pennsylvania State University </w:t>
      </w:r>
      <w:proofErr w:type="spellStart"/>
      <w:r w:rsidR="00906FF3" w:rsidRPr="005E0E6B">
        <w:rPr>
          <w:iCs/>
        </w:rPr>
        <w:t>Smeal</w:t>
      </w:r>
      <w:proofErr w:type="spellEnd"/>
      <w:r w:rsidR="00906FF3" w:rsidRPr="005E0E6B">
        <w:rPr>
          <w:iCs/>
        </w:rPr>
        <w:t xml:space="preserve"> Sustainability </w:t>
      </w:r>
      <w:r w:rsidR="002D2D90" w:rsidRPr="005E0E6B">
        <w:rPr>
          <w:iCs/>
        </w:rPr>
        <w:t>Council.</w:t>
      </w:r>
      <w:r w:rsidR="00906FF3" w:rsidRPr="005E0E6B">
        <w:rPr>
          <w:iCs/>
        </w:rPr>
        <w:t xml:space="preserve">  $3550.</w:t>
      </w:r>
    </w:p>
    <w:p w14:paraId="67C0C651" w14:textId="77777777" w:rsidR="008548C7" w:rsidRPr="005E0E6B" w:rsidRDefault="008548C7" w:rsidP="00906FF3">
      <w:pPr>
        <w:ind w:left="720" w:hanging="720"/>
        <w:rPr>
          <w:iCs/>
        </w:rPr>
      </w:pPr>
    </w:p>
    <w:p w14:paraId="58171DBA" w14:textId="77777777" w:rsidR="009B2D3E" w:rsidRPr="005E0E6B" w:rsidRDefault="009B2D3E" w:rsidP="009B2D3E">
      <w:pPr>
        <w:ind w:left="720" w:hanging="720"/>
        <w:rPr>
          <w:iCs/>
        </w:rPr>
      </w:pPr>
      <w:r w:rsidRPr="005E0E6B">
        <w:rPr>
          <w:iCs/>
        </w:rPr>
        <w:t>Spitzer, W.</w:t>
      </w:r>
      <w:r w:rsidR="008548C7" w:rsidRPr="005E0E6B">
        <w:rPr>
          <w:iCs/>
        </w:rPr>
        <w:t>,</w:t>
      </w:r>
      <w:r w:rsidRPr="005E0E6B">
        <w:rPr>
          <w:iCs/>
        </w:rPr>
        <w:t xml:space="preserve"> Boyle, P., Yoder, J., &amp; Bales, S. (2012 – 2017) “CCEP-II:  National Network for Ocean and Climate Change </w:t>
      </w:r>
      <w:r w:rsidR="00670389" w:rsidRPr="005E0E6B">
        <w:rPr>
          <w:iCs/>
        </w:rPr>
        <w:t>Interpretation,</w:t>
      </w:r>
      <w:r w:rsidRPr="005E0E6B">
        <w:rPr>
          <w:iCs/>
        </w:rPr>
        <w:t xml:space="preserve"> </w:t>
      </w:r>
      <w:r w:rsidR="009E77DC" w:rsidRPr="005E0E6B">
        <w:rPr>
          <w:iCs/>
        </w:rPr>
        <w:t>Climate Change Education Partnership, National Science Foundation</w:t>
      </w:r>
      <w:r w:rsidRPr="005E0E6B">
        <w:rPr>
          <w:iCs/>
        </w:rPr>
        <w:t>, $</w:t>
      </w:r>
      <w:r w:rsidR="003932AB" w:rsidRPr="005E0E6B">
        <w:rPr>
          <w:iCs/>
        </w:rPr>
        <w:t>5,</w:t>
      </w:r>
      <w:r w:rsidRPr="005E0E6B">
        <w:rPr>
          <w:iCs/>
        </w:rPr>
        <w:t>50</w:t>
      </w:r>
      <w:r w:rsidR="003932AB" w:rsidRPr="005E0E6B">
        <w:rPr>
          <w:iCs/>
        </w:rPr>
        <w:t>6</w:t>
      </w:r>
      <w:r w:rsidRPr="005E0E6B">
        <w:rPr>
          <w:iCs/>
        </w:rPr>
        <w:t xml:space="preserve">,000, Subcontract </w:t>
      </w:r>
      <w:r w:rsidR="00384B3E" w:rsidRPr="005E0E6B">
        <w:rPr>
          <w:iCs/>
        </w:rPr>
        <w:t xml:space="preserve">to </w:t>
      </w:r>
      <w:r w:rsidRPr="005E0E6B">
        <w:rPr>
          <w:iCs/>
        </w:rPr>
        <w:t>Penn State</w:t>
      </w:r>
      <w:r w:rsidR="00231747" w:rsidRPr="005E0E6B">
        <w:rPr>
          <w:iCs/>
        </w:rPr>
        <w:t xml:space="preserve"> for J.K. Swim</w:t>
      </w:r>
      <w:r w:rsidRPr="005E0E6B">
        <w:rPr>
          <w:iCs/>
        </w:rPr>
        <w:t>:  $165,812</w:t>
      </w:r>
    </w:p>
    <w:p w14:paraId="308D56CC" w14:textId="77777777" w:rsidR="009B2D3E" w:rsidRPr="005E0E6B" w:rsidRDefault="009B2D3E" w:rsidP="009B2D3E">
      <w:pPr>
        <w:tabs>
          <w:tab w:val="left" w:pos="720"/>
        </w:tabs>
        <w:ind w:left="720" w:hanging="720"/>
      </w:pPr>
    </w:p>
    <w:p w14:paraId="3719DB0F" w14:textId="77777777" w:rsidR="008548C7" w:rsidRPr="005E0E6B" w:rsidRDefault="009B2D3E" w:rsidP="009B2D3E">
      <w:pPr>
        <w:tabs>
          <w:tab w:val="left" w:pos="720"/>
        </w:tabs>
        <w:ind w:left="720" w:hanging="720"/>
      </w:pPr>
      <w:r w:rsidRPr="005E0E6B">
        <w:t xml:space="preserve">Swim, J.K., &amp; </w:t>
      </w:r>
      <w:proofErr w:type="spellStart"/>
      <w:r w:rsidRPr="005E0E6B">
        <w:t>Vescio</w:t>
      </w:r>
      <w:proofErr w:type="spellEnd"/>
      <w:r w:rsidRPr="005E0E6B">
        <w:t>, T.K. (2012-201</w:t>
      </w:r>
      <w:r w:rsidR="00966329" w:rsidRPr="005E0E6B">
        <w:t>6</w:t>
      </w:r>
      <w:r w:rsidRPr="005E0E6B">
        <w:t xml:space="preserve">).  Masculinity and Environmental Engagement.  </w:t>
      </w:r>
      <w:r w:rsidR="009E77DC" w:rsidRPr="005E0E6B">
        <w:rPr>
          <w:iCs/>
        </w:rPr>
        <w:t>National Science Foundation</w:t>
      </w:r>
      <w:r w:rsidR="009E77DC" w:rsidRPr="005E0E6B">
        <w:t xml:space="preserve"> </w:t>
      </w:r>
      <w:r w:rsidRPr="005E0E6B">
        <w:t>($300,000).</w:t>
      </w:r>
    </w:p>
    <w:p w14:paraId="797E50C6" w14:textId="77777777" w:rsidR="008548C7" w:rsidRPr="005E0E6B" w:rsidRDefault="008548C7" w:rsidP="009B2D3E">
      <w:pPr>
        <w:tabs>
          <w:tab w:val="left" w:pos="720"/>
        </w:tabs>
        <w:ind w:left="720" w:hanging="720"/>
      </w:pPr>
    </w:p>
    <w:p w14:paraId="6E6FCF39" w14:textId="77777777" w:rsidR="009B2D3E" w:rsidRPr="005E0E6B" w:rsidRDefault="009B2D3E" w:rsidP="009B2D3E">
      <w:pPr>
        <w:tabs>
          <w:tab w:val="left" w:pos="720"/>
        </w:tabs>
        <w:ind w:left="720" w:hanging="720"/>
      </w:pPr>
      <w:r w:rsidRPr="005E0E6B">
        <w:t>Swim, J.K., Tsai, W. &amp; Glenna, L., (2012).  The Potential Influence of “Green” Households in Religious Organizations.  The Pennsylvania State University, Social Science Research Institute, $5,000.</w:t>
      </w:r>
    </w:p>
    <w:p w14:paraId="7B04FA47" w14:textId="77777777" w:rsidR="009B2D3E" w:rsidRPr="005E0E6B" w:rsidRDefault="009B2D3E" w:rsidP="005520EF">
      <w:pPr>
        <w:tabs>
          <w:tab w:val="left" w:pos="720"/>
        </w:tabs>
      </w:pPr>
    </w:p>
    <w:p w14:paraId="5F0394EC" w14:textId="77777777" w:rsidR="009B2D3E" w:rsidRPr="005E0E6B" w:rsidRDefault="009B2D3E" w:rsidP="009B2D3E">
      <w:pPr>
        <w:tabs>
          <w:tab w:val="left" w:pos="720"/>
        </w:tabs>
        <w:ind w:left="720" w:hanging="720"/>
      </w:pPr>
      <w:r w:rsidRPr="005E0E6B">
        <w:t>Flanagan, C. Osgood, W. &amp; Swim, J.K. (2007).   Developmental Foundations of Social Trust.  Child, Youth, and Family Consortium, The Pennsylvania State University.  $17,000.</w:t>
      </w:r>
    </w:p>
    <w:p w14:paraId="568C698B" w14:textId="77777777" w:rsidR="009B2D3E" w:rsidRPr="005E0E6B" w:rsidRDefault="009B2D3E" w:rsidP="009B2D3E"/>
    <w:p w14:paraId="0A70AB27" w14:textId="77777777" w:rsidR="009B2D3E" w:rsidRPr="005E0E6B" w:rsidRDefault="009B2D3E" w:rsidP="009B2D3E">
      <w:pPr>
        <w:tabs>
          <w:tab w:val="left" w:pos="720"/>
        </w:tabs>
        <w:ind w:left="720" w:hanging="720"/>
      </w:pPr>
      <w:proofErr w:type="spellStart"/>
      <w:r w:rsidRPr="005E0E6B">
        <w:t>Petrill</w:t>
      </w:r>
      <w:proofErr w:type="spellEnd"/>
      <w:r w:rsidRPr="005E0E6B">
        <w:t xml:space="preserve">, S.A., Swim, J.K., Welsh, J. (2005).  </w:t>
      </w:r>
      <w:r w:rsidRPr="005E0E6B">
        <w:rPr>
          <w:i/>
        </w:rPr>
        <w:t>International Adoption</w:t>
      </w:r>
      <w:r w:rsidRPr="005E0E6B">
        <w:t>.  Child, Youth, and Family Consortium, The Pennsylvania State University.  $25,000.</w:t>
      </w:r>
    </w:p>
    <w:p w14:paraId="1A939487" w14:textId="77777777" w:rsidR="009B2D3E" w:rsidRPr="005E0E6B" w:rsidRDefault="009B2D3E" w:rsidP="009B2D3E">
      <w:pPr>
        <w:tabs>
          <w:tab w:val="left" w:pos="720"/>
        </w:tabs>
        <w:ind w:left="720" w:hanging="720"/>
      </w:pPr>
    </w:p>
    <w:p w14:paraId="40B35577" w14:textId="77777777" w:rsidR="009B2D3E" w:rsidRPr="005E0E6B" w:rsidRDefault="009B2D3E" w:rsidP="009B2D3E">
      <w:pPr>
        <w:tabs>
          <w:tab w:val="left" w:pos="720"/>
        </w:tabs>
        <w:ind w:left="720" w:hanging="720"/>
      </w:pPr>
      <w:r w:rsidRPr="005E0E6B">
        <w:t xml:space="preserve">Swim, J.K. (2004).  </w:t>
      </w:r>
      <w:r w:rsidRPr="005E0E6B">
        <w:rPr>
          <w:i/>
        </w:rPr>
        <w:t>Development of Racial Identity in Transracially Adopted Asian Children</w:t>
      </w:r>
      <w:r w:rsidRPr="005E0E6B">
        <w:t>.  Child, Youth, and Family Consortium, The Pennsylvania State University.  $6,000.</w:t>
      </w:r>
    </w:p>
    <w:p w14:paraId="6AA258D8" w14:textId="77777777" w:rsidR="009B2D3E" w:rsidRPr="005E0E6B" w:rsidRDefault="009B2D3E" w:rsidP="009B2D3E">
      <w:pPr>
        <w:tabs>
          <w:tab w:val="left" w:pos="720"/>
        </w:tabs>
        <w:ind w:left="720" w:hanging="720"/>
      </w:pPr>
    </w:p>
    <w:p w14:paraId="6D2EE44F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</w:pPr>
      <w:r w:rsidRPr="005E0E6B">
        <w:t xml:space="preserve">Swim, J.K. and </w:t>
      </w:r>
      <w:proofErr w:type="spellStart"/>
      <w:r w:rsidRPr="005E0E6B">
        <w:t>Stangor</w:t>
      </w:r>
      <w:proofErr w:type="spellEnd"/>
      <w:r w:rsidRPr="005E0E6B">
        <w:t xml:space="preserve">, C. (2000-2004).  </w:t>
      </w:r>
      <w:r w:rsidRPr="005E0E6B">
        <w:rPr>
          <w:i/>
        </w:rPr>
        <w:t>Perceiving prejudice.</w:t>
      </w:r>
      <w:r w:rsidRPr="005E0E6B">
        <w:t xml:space="preserve">  National Science Foundation.  Award Amount $300,000</w:t>
      </w:r>
    </w:p>
    <w:p w14:paraId="6FFBD3EC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</w:pPr>
    </w:p>
    <w:p w14:paraId="07A557B1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</w:pPr>
      <w:r w:rsidRPr="005E0E6B">
        <w:t xml:space="preserve">Swim, J.K. (1999-2002).  </w:t>
      </w:r>
      <w:r w:rsidRPr="005E0E6B">
        <w:rPr>
          <w:i/>
        </w:rPr>
        <w:t>Everyday heterosexism-Everyday Hassles.</w:t>
      </w:r>
      <w:r w:rsidRPr="005E0E6B">
        <w:t xml:space="preserve">  Wayne F. </w:t>
      </w:r>
      <w:proofErr w:type="spellStart"/>
      <w:r w:rsidRPr="005E0E6B">
        <w:t>Placek</w:t>
      </w:r>
      <w:proofErr w:type="spellEnd"/>
      <w:r w:rsidRPr="005E0E6B">
        <w:t xml:space="preserve"> Award.  American Psychological Foundation.  Award amount: $30,000.</w:t>
      </w:r>
    </w:p>
    <w:p w14:paraId="30DCCCAD" w14:textId="77777777" w:rsidR="009B2D3E" w:rsidRPr="005E0E6B" w:rsidRDefault="009B2D3E" w:rsidP="009B2D3E">
      <w:pPr>
        <w:tabs>
          <w:tab w:val="left" w:pos="720"/>
        </w:tabs>
        <w:ind w:left="720" w:hanging="720"/>
      </w:pPr>
    </w:p>
    <w:p w14:paraId="2FB15EB4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</w:pPr>
      <w:r w:rsidRPr="005E0E6B">
        <w:t xml:space="preserve">Swim, J.K. (1994).  </w:t>
      </w:r>
      <w:proofErr w:type="gramStart"/>
      <w:r w:rsidRPr="005E0E6B">
        <w:rPr>
          <w:i/>
        </w:rPr>
        <w:t>African-American</w:t>
      </w:r>
      <w:proofErr w:type="gramEnd"/>
      <w:r w:rsidRPr="005E0E6B">
        <w:rPr>
          <w:i/>
        </w:rPr>
        <w:t xml:space="preserve"> Student’s Daily Experience with and Reactions to Prejudice.</w:t>
      </w:r>
      <w:r w:rsidRPr="005E0E6B">
        <w:t xml:space="preserve">  Society for the Psychological Studies of Social Issues.  Award amount: $1200.</w:t>
      </w:r>
    </w:p>
    <w:p w14:paraId="36AF6883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</w:pPr>
    </w:p>
    <w:p w14:paraId="00099467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ind w:left="720" w:hanging="720"/>
        <w:rPr>
          <w:b/>
          <w:bCs/>
        </w:rPr>
      </w:pPr>
      <w:r w:rsidRPr="005E0E6B">
        <w:t xml:space="preserve">Swim, J.K. (1994).  </w:t>
      </w:r>
      <w:r w:rsidRPr="005E0E6B">
        <w:rPr>
          <w:i/>
        </w:rPr>
        <w:t>Strategic Management of Social Situations:  Stigmatized Individuals’ Self-Protective Strategies.</w:t>
      </w:r>
      <w:r w:rsidRPr="005E0E6B">
        <w:t xml:space="preserve">  Research and Graduate Studies Office (RGSO) Internal Awards in the College of Liberal Arts, The Pennsylvania State University.  Award amount, $2360.  </w:t>
      </w:r>
    </w:p>
    <w:p w14:paraId="54C529ED" w14:textId="77777777" w:rsidR="009B2D3E" w:rsidRPr="005E0E6B" w:rsidRDefault="009B2D3E" w:rsidP="009B2D3E">
      <w:pPr>
        <w:tabs>
          <w:tab w:val="left" w:pos="-72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</w:pPr>
    </w:p>
    <w:p w14:paraId="1C0157D6" w14:textId="77777777" w:rsidR="009B2D3E" w:rsidRPr="005E0E6B" w:rsidRDefault="009B2D3E" w:rsidP="009B2D3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14:paraId="22AB1A42" w14:textId="77777777" w:rsidR="009B2D3E" w:rsidRPr="005E0E6B" w:rsidRDefault="009B2D3E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rPr>
          <w:b/>
          <w:bCs/>
        </w:rPr>
        <w:t>INVITED TALKS</w:t>
      </w:r>
    </w:p>
    <w:p w14:paraId="281751F2" w14:textId="69128CB5" w:rsidR="00910473" w:rsidRPr="005E0E6B" w:rsidRDefault="00910473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rPr>
          <w:b/>
          <w:bCs/>
        </w:rPr>
        <w:t>(Does not include submitted posters and presentations)</w:t>
      </w:r>
    </w:p>
    <w:p w14:paraId="07ACDC6A" w14:textId="0D908E20" w:rsidR="00713EBF" w:rsidRPr="005E0E6B" w:rsidRDefault="00713EBF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DA91D44" w14:textId="26E66315" w:rsidR="00713EBF" w:rsidRPr="005E0E6B" w:rsidRDefault="00713EBF" w:rsidP="009B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2023</w:t>
      </w:r>
    </w:p>
    <w:p w14:paraId="6F73DFFD" w14:textId="3E2836E5" w:rsidR="00713EBF" w:rsidRPr="0051673E" w:rsidRDefault="00713EBF" w:rsidP="00713EBF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 xml:space="preserve">May, </w:t>
      </w:r>
      <w:r w:rsidRPr="005E0E6B">
        <w:rPr>
          <w:color w:val="3C4043"/>
          <w:shd w:val="clear" w:color="auto" w:fill="FFFFFF"/>
        </w:rPr>
        <w:t>Society for the Science of Motivation, Washington DC</w:t>
      </w:r>
    </w:p>
    <w:p w14:paraId="258EE9B5" w14:textId="502A5579" w:rsidR="0051673E" w:rsidRPr="00307DC1" w:rsidRDefault="0051673E" w:rsidP="00713EBF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3C4043"/>
          <w:shd w:val="clear" w:color="auto" w:fill="FFFFFF"/>
        </w:rPr>
        <w:t xml:space="preserve">October, SESP </w:t>
      </w:r>
      <w:r w:rsidR="00290940">
        <w:rPr>
          <w:color w:val="3C4043"/>
          <w:shd w:val="clear" w:color="auto" w:fill="FFFFFF"/>
        </w:rPr>
        <w:t>Climate Change P</w:t>
      </w:r>
      <w:r>
        <w:rPr>
          <w:color w:val="3C4043"/>
          <w:shd w:val="clear" w:color="auto" w:fill="FFFFFF"/>
        </w:rPr>
        <w:t>ost conference</w:t>
      </w:r>
      <w:r w:rsidR="00307DC1">
        <w:rPr>
          <w:color w:val="3C4043"/>
          <w:shd w:val="clear" w:color="auto" w:fill="FFFFFF"/>
        </w:rPr>
        <w:t>, Madison Wisconsin</w:t>
      </w:r>
    </w:p>
    <w:p w14:paraId="4C907981" w14:textId="1A746E62" w:rsidR="00307DC1" w:rsidRPr="005E0E6B" w:rsidRDefault="00307DC1" w:rsidP="00713EBF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3C4043"/>
          <w:shd w:val="clear" w:color="auto" w:fill="FFFFFF"/>
        </w:rPr>
        <w:t>November, N</w:t>
      </w:r>
      <w:r w:rsidR="00B71E6B">
        <w:rPr>
          <w:color w:val="3C4043"/>
          <w:shd w:val="clear" w:color="auto" w:fill="FFFFFF"/>
        </w:rPr>
        <w:t xml:space="preserve">ational </w:t>
      </w:r>
      <w:r>
        <w:rPr>
          <w:color w:val="3C4043"/>
          <w:shd w:val="clear" w:color="auto" w:fill="FFFFFF"/>
        </w:rPr>
        <w:t>C</w:t>
      </w:r>
      <w:r w:rsidR="00B71E6B">
        <w:rPr>
          <w:color w:val="3C4043"/>
          <w:shd w:val="clear" w:color="auto" w:fill="FFFFFF"/>
        </w:rPr>
        <w:t xml:space="preserve">ancer </w:t>
      </w:r>
      <w:r>
        <w:rPr>
          <w:color w:val="3C4043"/>
          <w:shd w:val="clear" w:color="auto" w:fill="FFFFFF"/>
        </w:rPr>
        <w:t>I</w:t>
      </w:r>
      <w:r w:rsidR="00B71E6B">
        <w:rPr>
          <w:color w:val="3C4043"/>
          <w:shd w:val="clear" w:color="auto" w:fill="FFFFFF"/>
        </w:rPr>
        <w:t>nstitute</w:t>
      </w:r>
      <w:r>
        <w:rPr>
          <w:color w:val="3C4043"/>
          <w:shd w:val="clear" w:color="auto" w:fill="FFFFFF"/>
        </w:rPr>
        <w:t>-NIH, Washington DC</w:t>
      </w:r>
    </w:p>
    <w:p w14:paraId="3691E7B2" w14:textId="77777777" w:rsidR="000405FB" w:rsidRPr="005E0E6B" w:rsidRDefault="000405FB" w:rsidP="002F47EC">
      <w:pPr>
        <w:rPr>
          <w:b/>
          <w:bCs/>
        </w:rPr>
      </w:pPr>
    </w:p>
    <w:p w14:paraId="24087AD1" w14:textId="4CA5B2C1" w:rsidR="032340A1" w:rsidRPr="005E0E6B" w:rsidRDefault="032340A1" w:rsidP="032340A1">
      <w:r w:rsidRPr="005E0E6B">
        <w:t>2022</w:t>
      </w:r>
    </w:p>
    <w:p w14:paraId="253BC436" w14:textId="71FB7207" w:rsidR="267CD22B" w:rsidRPr="005E0E6B" w:rsidRDefault="267CD22B" w:rsidP="52663C27">
      <w:pPr>
        <w:numPr>
          <w:ilvl w:val="0"/>
          <w:numId w:val="18"/>
        </w:numPr>
        <w:spacing w:line="259" w:lineRule="auto"/>
        <w:rPr>
          <w:rFonts w:eastAsia="Calibri"/>
        </w:rPr>
      </w:pPr>
      <w:r w:rsidRPr="005E0E6B">
        <w:rPr>
          <w:rFonts w:eastAsia="Calibri"/>
        </w:rPr>
        <w:t>November, Stanford University</w:t>
      </w:r>
    </w:p>
    <w:p w14:paraId="6EBB8B39" w14:textId="5DD66922" w:rsidR="1E24E545" w:rsidRPr="005E0E6B" w:rsidRDefault="1E24E545" w:rsidP="52663C27">
      <w:pPr>
        <w:numPr>
          <w:ilvl w:val="0"/>
          <w:numId w:val="18"/>
        </w:numPr>
        <w:spacing w:line="259" w:lineRule="auto"/>
        <w:rPr>
          <w:rFonts w:eastAsia="Calibri"/>
        </w:rPr>
      </w:pPr>
      <w:r w:rsidRPr="005E0E6B">
        <w:rPr>
          <w:rFonts w:eastAsia="Calibri"/>
        </w:rPr>
        <w:t>June, Society for the Study of Human Development (SSHD)</w:t>
      </w:r>
    </w:p>
    <w:p w14:paraId="4F8637FF" w14:textId="698B1286" w:rsidR="000405FB" w:rsidRPr="005E0E6B" w:rsidRDefault="000405FB" w:rsidP="52663C27">
      <w:pPr>
        <w:numPr>
          <w:ilvl w:val="0"/>
          <w:numId w:val="18"/>
        </w:numPr>
        <w:spacing w:line="259" w:lineRule="auto"/>
        <w:rPr>
          <w:rFonts w:eastAsia="Calibri"/>
        </w:rPr>
      </w:pPr>
      <w:r w:rsidRPr="005E0E6B">
        <w:rPr>
          <w:rFonts w:eastAsia="Calibri"/>
        </w:rPr>
        <w:t>March, Vanderbilt University</w:t>
      </w:r>
    </w:p>
    <w:p w14:paraId="4149312C" w14:textId="23C36686" w:rsidR="032340A1" w:rsidRPr="005E0E6B" w:rsidRDefault="032340A1" w:rsidP="032340A1"/>
    <w:p w14:paraId="49FA2E8E" w14:textId="77777777" w:rsidR="000405FB" w:rsidRPr="005E0E6B" w:rsidRDefault="000405FB" w:rsidP="002F47EC">
      <w:r w:rsidRPr="005E0E6B">
        <w:t xml:space="preserve">2021 </w:t>
      </w:r>
    </w:p>
    <w:p w14:paraId="085AE3A9" w14:textId="094B1FF6" w:rsidR="006D3568" w:rsidRPr="005E0E6B" w:rsidRDefault="006D3568" w:rsidP="52663C27">
      <w:pPr>
        <w:numPr>
          <w:ilvl w:val="0"/>
          <w:numId w:val="18"/>
        </w:numPr>
      </w:pPr>
      <w:r w:rsidRPr="005E0E6B">
        <w:t>Ju</w:t>
      </w:r>
      <w:r w:rsidR="006330C8" w:rsidRPr="005E0E6B">
        <w:t>ne</w:t>
      </w:r>
      <w:r w:rsidRPr="005E0E6B">
        <w:t>, Behavior Energy and Climate Change, (BECC)</w:t>
      </w:r>
    </w:p>
    <w:p w14:paraId="2093819D" w14:textId="77777777" w:rsidR="006D3568" w:rsidRPr="005E0E6B" w:rsidRDefault="006D3568" w:rsidP="52663C27">
      <w:pPr>
        <w:numPr>
          <w:ilvl w:val="0"/>
          <w:numId w:val="18"/>
        </w:numPr>
      </w:pPr>
      <w:r w:rsidRPr="005E0E6B">
        <w:t>July, Society for Environmental, Population, and Conservation, Psychology (SEPCP, Division 34 APA)</w:t>
      </w:r>
    </w:p>
    <w:p w14:paraId="558BE74E" w14:textId="77777777" w:rsidR="000405FB" w:rsidRPr="005E0E6B" w:rsidRDefault="000405FB" w:rsidP="52663C27">
      <w:pPr>
        <w:numPr>
          <w:ilvl w:val="0"/>
          <w:numId w:val="18"/>
        </w:numPr>
      </w:pPr>
      <w:r w:rsidRPr="005E0E6B">
        <w:t>March, Bucknell University, Lewisburg, PA</w:t>
      </w:r>
    </w:p>
    <w:p w14:paraId="6733E340" w14:textId="77777777" w:rsidR="00726AEC" w:rsidRPr="005E0E6B" w:rsidRDefault="00726AEC" w:rsidP="52663C27">
      <w:pPr>
        <w:numPr>
          <w:ilvl w:val="0"/>
          <w:numId w:val="18"/>
        </w:numPr>
      </w:pPr>
      <w:r w:rsidRPr="005E0E6B">
        <w:t>March, Penn State Philosophy 133</w:t>
      </w:r>
    </w:p>
    <w:p w14:paraId="0D16C302" w14:textId="77777777" w:rsidR="00726AEC" w:rsidRPr="005E0E6B" w:rsidRDefault="00726AEC" w:rsidP="52663C27">
      <w:pPr>
        <w:numPr>
          <w:ilvl w:val="0"/>
          <w:numId w:val="18"/>
        </w:numPr>
      </w:pPr>
      <w:r w:rsidRPr="005E0E6B">
        <w:t xml:space="preserve">March, University of Richmond </w:t>
      </w:r>
      <w:proofErr w:type="spellStart"/>
      <w:r w:rsidRPr="005E0E6B">
        <w:t>PsiChi</w:t>
      </w:r>
      <w:proofErr w:type="spellEnd"/>
    </w:p>
    <w:p w14:paraId="0B9FAB06" w14:textId="77777777" w:rsidR="000405FB" w:rsidRPr="005E0E6B" w:rsidRDefault="00726AEC" w:rsidP="52663C27">
      <w:pPr>
        <w:numPr>
          <w:ilvl w:val="0"/>
          <w:numId w:val="18"/>
        </w:numPr>
      </w:pPr>
      <w:r w:rsidRPr="005E0E6B">
        <w:t xml:space="preserve">March, University of Utah, William Smith’s Graduate course on diversity </w:t>
      </w:r>
    </w:p>
    <w:p w14:paraId="526770CE" w14:textId="77777777" w:rsidR="00726AEC" w:rsidRPr="005E0E6B" w:rsidRDefault="00726AEC" w:rsidP="00726AEC">
      <w:pPr>
        <w:ind w:left="720"/>
        <w:rPr>
          <w:bCs/>
        </w:rPr>
      </w:pPr>
    </w:p>
    <w:p w14:paraId="645CFACA" w14:textId="77777777" w:rsidR="001B2FC8" w:rsidRPr="005E0E6B" w:rsidRDefault="001B2FC8" w:rsidP="002F47EC">
      <w:pPr>
        <w:rPr>
          <w:bCs/>
        </w:rPr>
      </w:pPr>
      <w:r w:rsidRPr="005E0E6B">
        <w:rPr>
          <w:bCs/>
        </w:rPr>
        <w:t>2020</w:t>
      </w:r>
      <w:r w:rsidR="00BB5803" w:rsidRPr="005E0E6B">
        <w:rPr>
          <w:bCs/>
        </w:rPr>
        <w:t xml:space="preserve"> </w:t>
      </w:r>
    </w:p>
    <w:p w14:paraId="1D5C5105" w14:textId="77777777" w:rsidR="000405FB" w:rsidRPr="005E0E6B" w:rsidRDefault="000405FB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 xml:space="preserve">February, American Psychological Society Council of </w:t>
      </w:r>
      <w:r w:rsidR="003D7DB0" w:rsidRPr="005E0E6B">
        <w:rPr>
          <w:bCs/>
        </w:rPr>
        <w:t>Representatives</w:t>
      </w:r>
      <w:r w:rsidRPr="005E0E6B">
        <w:rPr>
          <w:bCs/>
        </w:rPr>
        <w:t>.</w:t>
      </w:r>
    </w:p>
    <w:p w14:paraId="2DE0DEC9" w14:textId="77777777" w:rsidR="001B2FC8" w:rsidRPr="005E0E6B" w:rsidRDefault="001B2FC8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>March, Bucknell University, Lewisburg, PA</w:t>
      </w:r>
      <w:r w:rsidR="000405FB" w:rsidRPr="005E0E6B">
        <w:rPr>
          <w:bCs/>
        </w:rPr>
        <w:t xml:space="preserve"> (Canceled due to COVID)</w:t>
      </w:r>
    </w:p>
    <w:p w14:paraId="11079233" w14:textId="77777777" w:rsidR="009877C9" w:rsidRPr="005E0E6B" w:rsidRDefault="001B2FC8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>April, Brandies University, Boston Mass</w:t>
      </w:r>
      <w:r w:rsidR="000405FB" w:rsidRPr="005E0E6B">
        <w:rPr>
          <w:bCs/>
        </w:rPr>
        <w:t xml:space="preserve"> (Canceled due to COVID)</w:t>
      </w:r>
    </w:p>
    <w:p w14:paraId="6BDA6AD8" w14:textId="77777777" w:rsidR="009877C9" w:rsidRPr="005E0E6B" w:rsidRDefault="009877C9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>May, Idea Lab, Boston Mass</w:t>
      </w:r>
      <w:r w:rsidR="000405FB" w:rsidRPr="005E0E6B">
        <w:rPr>
          <w:bCs/>
        </w:rPr>
        <w:t xml:space="preserve"> (Canceled due to COVID)</w:t>
      </w:r>
    </w:p>
    <w:p w14:paraId="7B37E7E0" w14:textId="77777777" w:rsidR="001B2FC8" w:rsidRPr="005E0E6B" w:rsidRDefault="001B2FC8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 xml:space="preserve">June, Cognition and Climate </w:t>
      </w:r>
      <w:r w:rsidR="00FF312A" w:rsidRPr="005E0E6B">
        <w:rPr>
          <w:bCs/>
        </w:rPr>
        <w:t>C</w:t>
      </w:r>
      <w:r w:rsidRPr="005E0E6B">
        <w:rPr>
          <w:bCs/>
        </w:rPr>
        <w:t>hange</w:t>
      </w:r>
      <w:r w:rsidR="00FF312A" w:rsidRPr="005E0E6B">
        <w:rPr>
          <w:bCs/>
        </w:rPr>
        <w:t xml:space="preserve"> Conference</w:t>
      </w:r>
      <w:r w:rsidRPr="005E0E6B">
        <w:rPr>
          <w:bCs/>
        </w:rPr>
        <w:t>, Montreal, Canada</w:t>
      </w:r>
      <w:r w:rsidR="000405FB" w:rsidRPr="005E0E6B">
        <w:rPr>
          <w:bCs/>
        </w:rPr>
        <w:t xml:space="preserve"> (Canceled due to COVID)</w:t>
      </w:r>
    </w:p>
    <w:p w14:paraId="5C5B049D" w14:textId="77777777" w:rsidR="000E2B66" w:rsidRPr="005E0E6B" w:rsidRDefault="000E2B66" w:rsidP="00EB0464">
      <w:pPr>
        <w:numPr>
          <w:ilvl w:val="0"/>
          <w:numId w:val="16"/>
        </w:numPr>
        <w:rPr>
          <w:bCs/>
        </w:rPr>
      </w:pPr>
      <w:r w:rsidRPr="005E0E6B">
        <w:rPr>
          <w:bCs/>
        </w:rPr>
        <w:t xml:space="preserve">October, </w:t>
      </w:r>
      <w:r w:rsidRPr="005E0E6B">
        <w:rPr>
          <w:bCs/>
          <w:color w:val="202124"/>
        </w:rPr>
        <w:t>Arkansas Recycling Coalition 30th Annual Conference &amp; Trade Show</w:t>
      </w:r>
      <w:r w:rsidR="000405FB" w:rsidRPr="005E0E6B">
        <w:rPr>
          <w:bCs/>
          <w:color w:val="202124"/>
        </w:rPr>
        <w:t xml:space="preserve"> </w:t>
      </w:r>
      <w:r w:rsidR="000405FB" w:rsidRPr="005E0E6B">
        <w:rPr>
          <w:bCs/>
        </w:rPr>
        <w:t>(Canceled due to COVID)</w:t>
      </w:r>
    </w:p>
    <w:p w14:paraId="7CBEED82" w14:textId="77777777" w:rsidR="000E2B66" w:rsidRPr="005E0E6B" w:rsidRDefault="000E2B66" w:rsidP="000E2B66">
      <w:pPr>
        <w:rPr>
          <w:color w:val="222222"/>
          <w:shd w:val="clear" w:color="auto" w:fill="FFFFFF"/>
        </w:rPr>
      </w:pPr>
    </w:p>
    <w:p w14:paraId="6E36661F" w14:textId="77777777" w:rsidR="000E2B66" w:rsidRPr="005E0E6B" w:rsidRDefault="000E2B66" w:rsidP="002F47EC">
      <w:pPr>
        <w:rPr>
          <w:bCs/>
        </w:rPr>
      </w:pPr>
    </w:p>
    <w:p w14:paraId="650B5A13" w14:textId="77777777" w:rsidR="006E4B71" w:rsidRPr="005E0E6B" w:rsidRDefault="006E4B71" w:rsidP="00D04686">
      <w:pPr>
        <w:keepNext/>
        <w:keepLines/>
        <w:rPr>
          <w:bCs/>
        </w:rPr>
      </w:pPr>
      <w:r w:rsidRPr="005E0E6B">
        <w:rPr>
          <w:bCs/>
        </w:rPr>
        <w:t>2019</w:t>
      </w:r>
    </w:p>
    <w:p w14:paraId="48FAEAF1" w14:textId="77777777" w:rsidR="006E4B71" w:rsidRPr="005E0E6B" w:rsidRDefault="006E4B71" w:rsidP="00D04686">
      <w:pPr>
        <w:keepNext/>
        <w:keepLines/>
        <w:numPr>
          <w:ilvl w:val="0"/>
          <w:numId w:val="15"/>
        </w:numPr>
        <w:rPr>
          <w:bCs/>
        </w:rPr>
      </w:pPr>
      <w:r w:rsidRPr="005E0E6B">
        <w:rPr>
          <w:bCs/>
        </w:rPr>
        <w:t xml:space="preserve">February, </w:t>
      </w:r>
      <w:proofErr w:type="gramStart"/>
      <w:r w:rsidRPr="005E0E6B">
        <w:rPr>
          <w:bCs/>
        </w:rPr>
        <w:t>Psychology</w:t>
      </w:r>
      <w:proofErr w:type="gramEnd"/>
      <w:r w:rsidRPr="005E0E6B">
        <w:rPr>
          <w:bCs/>
        </w:rPr>
        <w:t xml:space="preserve"> and the IPCC.  Sustainability Psychology at Society for Personality and Social Psychology Preconference, Portland, OR.</w:t>
      </w:r>
    </w:p>
    <w:p w14:paraId="48695B90" w14:textId="77777777" w:rsidR="007D1DEE" w:rsidRPr="005E0E6B" w:rsidRDefault="007D1DEE" w:rsidP="006E4B71">
      <w:pPr>
        <w:numPr>
          <w:ilvl w:val="0"/>
          <w:numId w:val="15"/>
        </w:numPr>
        <w:rPr>
          <w:bCs/>
        </w:rPr>
      </w:pPr>
      <w:r w:rsidRPr="005E0E6B">
        <w:rPr>
          <w:bCs/>
        </w:rPr>
        <w:t>November, Psychology and Global Health (aka, International Summit on Psychology and Climate Change), Lisbon, Portugal</w:t>
      </w:r>
    </w:p>
    <w:p w14:paraId="659813DF" w14:textId="77777777" w:rsidR="007D1DEE" w:rsidRPr="005E0E6B" w:rsidRDefault="007D1DEE" w:rsidP="006E4B71">
      <w:pPr>
        <w:numPr>
          <w:ilvl w:val="0"/>
          <w:numId w:val="15"/>
        </w:numPr>
        <w:rPr>
          <w:bCs/>
        </w:rPr>
      </w:pPr>
      <w:r w:rsidRPr="005E0E6B">
        <w:rPr>
          <w:bCs/>
        </w:rPr>
        <w:t>November, Workshop on Psychology and Climate change, Portuguese Psychological Association, Lisbon, Portugal</w:t>
      </w:r>
    </w:p>
    <w:p w14:paraId="58B2187F" w14:textId="77777777" w:rsidR="00B15D28" w:rsidRPr="005E0E6B" w:rsidRDefault="00B15D28" w:rsidP="006E4B71">
      <w:pPr>
        <w:numPr>
          <w:ilvl w:val="0"/>
          <w:numId w:val="15"/>
        </w:numPr>
        <w:rPr>
          <w:bCs/>
        </w:rPr>
      </w:pPr>
      <w:r w:rsidRPr="005E0E6B">
        <w:rPr>
          <w:bCs/>
        </w:rPr>
        <w:t>September, Penn State Workshop with students on how to talk about climate change.</w:t>
      </w:r>
    </w:p>
    <w:p w14:paraId="5C61D62B" w14:textId="77777777" w:rsidR="00DE69F4" w:rsidRPr="005E0E6B" w:rsidRDefault="00F64F93" w:rsidP="002F47EC">
      <w:pPr>
        <w:rPr>
          <w:bCs/>
        </w:rPr>
      </w:pPr>
      <w:r w:rsidRPr="005E0E6B">
        <w:rPr>
          <w:bCs/>
        </w:rPr>
        <w:t>2018</w:t>
      </w:r>
    </w:p>
    <w:p w14:paraId="3423626D" w14:textId="180EE9CA" w:rsidR="00DE69F4" w:rsidRPr="005E0E6B" w:rsidRDefault="00DE69F4" w:rsidP="032340A1">
      <w:pPr>
        <w:numPr>
          <w:ilvl w:val="0"/>
          <w:numId w:val="13"/>
        </w:numPr>
      </w:pPr>
      <w:r w:rsidRPr="005E0E6B">
        <w:t xml:space="preserve">March, The Psychology of Caring for Creation: Climate Change and Climate Justice.  The 2018 John Shaughnessy Psychology Lecture at Hope College, Holland Michigan. </w:t>
      </w:r>
    </w:p>
    <w:p w14:paraId="7CFB5A06" w14:textId="77777777" w:rsidR="004C5B85" w:rsidRPr="005E0E6B" w:rsidRDefault="004C5B85" w:rsidP="002F47EC">
      <w:pPr>
        <w:rPr>
          <w:bCs/>
        </w:rPr>
      </w:pPr>
      <w:r w:rsidRPr="005E0E6B">
        <w:rPr>
          <w:bCs/>
        </w:rPr>
        <w:t>2017</w:t>
      </w:r>
    </w:p>
    <w:p w14:paraId="33018E50" w14:textId="77777777" w:rsidR="004C5B85" w:rsidRPr="005E0E6B" w:rsidRDefault="004C5B85" w:rsidP="004C5B85">
      <w:pPr>
        <w:numPr>
          <w:ilvl w:val="0"/>
          <w:numId w:val="13"/>
        </w:numPr>
        <w:rPr>
          <w:bCs/>
        </w:rPr>
      </w:pPr>
      <w:r w:rsidRPr="005E0E6B">
        <w:rPr>
          <w:bCs/>
        </w:rPr>
        <w:t>Nov. Psychological roots of the minimization of climate justice.  Talk to Physicians for Social Responsibility, Harrisburg, PA</w:t>
      </w:r>
    </w:p>
    <w:p w14:paraId="0E0C8CE5" w14:textId="77777777" w:rsidR="004C5B85" w:rsidRPr="005E0E6B" w:rsidRDefault="004C5B85" w:rsidP="004C5B85">
      <w:pPr>
        <w:numPr>
          <w:ilvl w:val="0"/>
          <w:numId w:val="13"/>
        </w:numPr>
        <w:rPr>
          <w:bCs/>
        </w:rPr>
      </w:pPr>
      <w:r w:rsidRPr="005E0E6B">
        <w:rPr>
          <w:bCs/>
        </w:rPr>
        <w:t xml:space="preserve">Sept.  Risk Perception and Support </w:t>
      </w:r>
      <w:proofErr w:type="gramStart"/>
      <w:r w:rsidRPr="005E0E6B">
        <w:rPr>
          <w:bCs/>
        </w:rPr>
        <w:t>For</w:t>
      </w:r>
      <w:proofErr w:type="gramEnd"/>
      <w:r w:rsidRPr="005E0E6B">
        <w:rPr>
          <w:bCs/>
        </w:rPr>
        <w:t xml:space="preserve"> Climate Change Policies.  Talk at Florida State University, College of Law Technology Department</w:t>
      </w:r>
    </w:p>
    <w:p w14:paraId="01B2F547" w14:textId="77777777" w:rsidR="00763AE3" w:rsidRPr="005E0E6B" w:rsidRDefault="00763AE3" w:rsidP="004C5B85">
      <w:pPr>
        <w:numPr>
          <w:ilvl w:val="0"/>
          <w:numId w:val="13"/>
        </w:numPr>
        <w:rPr>
          <w:bCs/>
        </w:rPr>
      </w:pPr>
      <w:r w:rsidRPr="005E0E6B">
        <w:rPr>
          <w:bCs/>
        </w:rPr>
        <w:t>June, Revolutions, Revelations, and Declarations. Net Gains for Pro Environmental Behavior.</w:t>
      </w:r>
    </w:p>
    <w:p w14:paraId="444A0D52" w14:textId="77777777" w:rsidR="00DE69F4" w:rsidRPr="005E0E6B" w:rsidRDefault="00DE69F4" w:rsidP="004C5B85">
      <w:pPr>
        <w:numPr>
          <w:ilvl w:val="0"/>
          <w:numId w:val="13"/>
        </w:numPr>
        <w:rPr>
          <w:bCs/>
        </w:rPr>
      </w:pPr>
      <w:r w:rsidRPr="005E0E6B">
        <w:rPr>
          <w:bCs/>
        </w:rPr>
        <w:t>May and August, Environmental Psychology in the Dawn of the 21</w:t>
      </w:r>
      <w:r w:rsidRPr="005E0E6B">
        <w:rPr>
          <w:bCs/>
          <w:vertAlign w:val="superscript"/>
        </w:rPr>
        <w:t>st</w:t>
      </w:r>
      <w:r w:rsidRPr="005E0E6B">
        <w:rPr>
          <w:bCs/>
        </w:rPr>
        <w:t xml:space="preserve"> Century, Stanley Hall lecture given at the Midwestern Psychological Association and American Psychological Association Conference</w:t>
      </w:r>
    </w:p>
    <w:p w14:paraId="5BEB4E28" w14:textId="77777777" w:rsidR="002F47EC" w:rsidRPr="005E0E6B" w:rsidRDefault="004D2C34" w:rsidP="002F47EC">
      <w:pPr>
        <w:rPr>
          <w:bCs/>
        </w:rPr>
      </w:pPr>
      <w:r w:rsidRPr="005E0E6B">
        <w:rPr>
          <w:bCs/>
        </w:rPr>
        <w:t xml:space="preserve">2016 </w:t>
      </w:r>
    </w:p>
    <w:p w14:paraId="55959058" w14:textId="6FBF6F40" w:rsidR="00F07E4F" w:rsidRPr="005E0E6B" w:rsidRDefault="00F07E4F" w:rsidP="032340A1">
      <w:pPr>
        <w:numPr>
          <w:ilvl w:val="0"/>
          <w:numId w:val="3"/>
        </w:numPr>
      </w:pPr>
      <w:r w:rsidRPr="005E0E6B">
        <w:t xml:space="preserve">Sept. </w:t>
      </w:r>
      <w:r w:rsidR="002F47EC" w:rsidRPr="005E0E6B">
        <w:rPr>
          <w:i/>
          <w:iCs/>
          <w:color w:val="222222"/>
          <w:shd w:val="clear" w:color="auto" w:fill="FFFFFF"/>
        </w:rPr>
        <w:t xml:space="preserve">Communicating Climate Science Through Informal Science Education.  </w:t>
      </w:r>
      <w:r w:rsidR="002F47EC" w:rsidRPr="005E0E6B">
        <w:rPr>
          <w:color w:val="222222"/>
          <w:shd w:val="clear" w:color="auto" w:fill="FFFFFF"/>
        </w:rPr>
        <w:t>Talk to PSU Recreation Park and Tourism Management</w:t>
      </w:r>
    </w:p>
    <w:p w14:paraId="6F17F9B6" w14:textId="77777777" w:rsidR="004D2C34" w:rsidRPr="005E0E6B" w:rsidRDefault="004D2C34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April. Gender and Climate Change.  University of Massachusetts, Boston</w:t>
      </w:r>
    </w:p>
    <w:p w14:paraId="1CCFA911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 xml:space="preserve">2015 </w:t>
      </w:r>
    </w:p>
    <w:p w14:paraId="26E418A2" w14:textId="77777777" w:rsidR="00AA578A" w:rsidRPr="005E0E6B" w:rsidRDefault="00AA578A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Oct.  Climate Change Communication:  Bridging the gap between lay audiences and scientists.  Pennsylvania State University</w:t>
      </w:r>
    </w:p>
    <w:p w14:paraId="6198111D" w14:textId="77777777" w:rsidR="004D2C34" w:rsidRPr="005E0E6B" w:rsidRDefault="004D2C34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Sept. Panel discussion about the film “Merchants of Doubt”, The Pennsylvania State University</w:t>
      </w:r>
    </w:p>
    <w:p w14:paraId="00B1B1F9" w14:textId="77777777" w:rsidR="004D2C34" w:rsidRPr="005E0E6B" w:rsidRDefault="004D2C34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May</w:t>
      </w:r>
      <w:r w:rsidR="0078317C" w:rsidRPr="005E0E6B">
        <w:rPr>
          <w:bCs/>
        </w:rPr>
        <w:t>.</w:t>
      </w:r>
      <w:r w:rsidRPr="005E0E6B">
        <w:rPr>
          <w:bCs/>
        </w:rPr>
        <w:t xml:space="preserve"> Flight from the feminine:  The impact of gender role norms and masculinity on pro-environmental engagement. </w:t>
      </w:r>
      <w:proofErr w:type="spellStart"/>
      <w:r w:rsidRPr="005E0E6B">
        <w:rPr>
          <w:bCs/>
        </w:rPr>
        <w:t>Vilm</w:t>
      </w:r>
      <w:proofErr w:type="spellEnd"/>
      <w:r w:rsidRPr="005E0E6B">
        <w:rPr>
          <w:bCs/>
        </w:rPr>
        <w:t xml:space="preserve"> Conference on Identity in a globalized World.</w:t>
      </w:r>
    </w:p>
    <w:p w14:paraId="01EF3DAB" w14:textId="77777777" w:rsidR="00AE5A90" w:rsidRPr="005E0E6B" w:rsidRDefault="00AE5A90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May. Engaging the Public in Climate Change Action: Help from the social and behavioral.  U.S. Congressional Briefing</w:t>
      </w:r>
    </w:p>
    <w:p w14:paraId="597C80FB" w14:textId="77777777" w:rsidR="00A66979" w:rsidRPr="005E0E6B" w:rsidRDefault="00A66979" w:rsidP="004D2C34">
      <w:pPr>
        <w:numPr>
          <w:ilvl w:val="0"/>
          <w:numId w:val="3"/>
        </w:numPr>
        <w:rPr>
          <w:bCs/>
        </w:rPr>
      </w:pPr>
      <w:r w:rsidRPr="005E0E6B">
        <w:rPr>
          <w:bCs/>
        </w:rPr>
        <w:t>June.  Climate Change Communication:  Recommendation From the Social Sciences.</w:t>
      </w:r>
      <w:r w:rsidR="00020D64" w:rsidRPr="005E0E6B">
        <w:rPr>
          <w:bCs/>
        </w:rPr>
        <w:t xml:space="preserve">  PA State Parks</w:t>
      </w:r>
    </w:p>
    <w:p w14:paraId="75AC4DE9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 xml:space="preserve">2014 </w:t>
      </w:r>
    </w:p>
    <w:p w14:paraId="4C3EDE2A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 xml:space="preserve">March. Teaching the Choir to Sing.  </w:t>
      </w:r>
      <w:r w:rsidRPr="005E0E6B">
        <w:t xml:space="preserve">Environmental Law Without Congress, </w:t>
      </w:r>
      <w:r w:rsidRPr="005E0E6B">
        <w:rPr>
          <w:bCs/>
        </w:rPr>
        <w:t xml:space="preserve">Florida State University. Tallahassee, FL. </w:t>
      </w:r>
    </w:p>
    <w:p w14:paraId="245A7EC8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>June.  Teaching the Choir to Sing.  Unitarian Universalist Association.  State College, PA.</w:t>
      </w:r>
    </w:p>
    <w:p w14:paraId="18CD2185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 xml:space="preserve">Sept.  Reversing the spiral of silence.   Spring Water Conservancy.  State College, PA. </w:t>
      </w:r>
    </w:p>
    <w:p w14:paraId="63E2EAC2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>Oct.  Reversing the spiral of silence.  University of Uppsala, Sweden.</w:t>
      </w:r>
    </w:p>
    <w:p w14:paraId="659BFC83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>Oct.  Flight from the feminine.  University of Uppsala, Sweden.</w:t>
      </w:r>
    </w:p>
    <w:p w14:paraId="6308F10A" w14:textId="77777777" w:rsidR="004D2C34" w:rsidRPr="005E0E6B" w:rsidRDefault="004D2C34" w:rsidP="004D2C34">
      <w:pPr>
        <w:numPr>
          <w:ilvl w:val="0"/>
          <w:numId w:val="4"/>
        </w:numPr>
        <w:rPr>
          <w:bCs/>
        </w:rPr>
      </w:pPr>
      <w:r w:rsidRPr="005E0E6B">
        <w:rPr>
          <w:bCs/>
        </w:rPr>
        <w:t>March.  Psychology and Climate change.  State College High School, American History Class.</w:t>
      </w:r>
    </w:p>
    <w:p w14:paraId="4EB1DB3B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>2013</w:t>
      </w:r>
    </w:p>
    <w:p w14:paraId="147F6657" w14:textId="77777777" w:rsidR="004D2C34" w:rsidRPr="005E0E6B" w:rsidRDefault="004D2C34" w:rsidP="004D2C34">
      <w:pPr>
        <w:numPr>
          <w:ilvl w:val="0"/>
          <w:numId w:val="5"/>
        </w:numPr>
        <w:rPr>
          <w:bCs/>
        </w:rPr>
      </w:pPr>
      <w:r w:rsidRPr="005E0E6B">
        <w:rPr>
          <w:bCs/>
        </w:rPr>
        <w:t>February.  “A Feminist Perspective on Sustainability.”  Invited presentation at York College.</w:t>
      </w:r>
    </w:p>
    <w:p w14:paraId="5B308F00" w14:textId="77777777" w:rsidR="004D2C34" w:rsidRPr="005E0E6B" w:rsidRDefault="004D2C34" w:rsidP="004D2C34">
      <w:pPr>
        <w:numPr>
          <w:ilvl w:val="0"/>
          <w:numId w:val="5"/>
        </w:numPr>
      </w:pPr>
      <w:r w:rsidRPr="005E0E6B">
        <w:rPr>
          <w:bCs/>
        </w:rPr>
        <w:t>March. “</w:t>
      </w:r>
      <w:r w:rsidRPr="005E0E6B">
        <w:t xml:space="preserve">Teaching the Choir to Sing: Encouraging Discourse About Climate Change Sustainability”.  Psychology Colloquium, Penn State Behrend </w:t>
      </w:r>
    </w:p>
    <w:p w14:paraId="149A4091" w14:textId="77777777" w:rsidR="004D2C34" w:rsidRPr="005E0E6B" w:rsidRDefault="004D2C34" w:rsidP="004D2C34">
      <w:pPr>
        <w:numPr>
          <w:ilvl w:val="0"/>
          <w:numId w:val="5"/>
        </w:numPr>
      </w:pPr>
      <w:r w:rsidRPr="005E0E6B">
        <w:t>June.  Teaching the Choir to Sing.  International Student Energy Summit 2013.  In Trondheim Norway.</w:t>
      </w:r>
    </w:p>
    <w:p w14:paraId="643B622F" w14:textId="77777777" w:rsidR="004D2C34" w:rsidRPr="005E0E6B" w:rsidRDefault="004D2C34" w:rsidP="004D2C34">
      <w:pPr>
        <w:numPr>
          <w:ilvl w:val="0"/>
          <w:numId w:val="5"/>
        </w:numPr>
      </w:pPr>
      <w:r w:rsidRPr="005E0E6B">
        <w:t>August.  Teaching the Choir to Sing.  International Student Energy Summit 2013.  American Psychological Association, Honolulu Hawaii.</w:t>
      </w:r>
    </w:p>
    <w:p w14:paraId="0153EAAD" w14:textId="77777777" w:rsidR="004D2C34" w:rsidRPr="005E0E6B" w:rsidRDefault="004D2C34" w:rsidP="004D2C34">
      <w:pPr>
        <w:numPr>
          <w:ilvl w:val="0"/>
          <w:numId w:val="5"/>
        </w:numPr>
      </w:pPr>
      <w:r w:rsidRPr="005E0E6B">
        <w:t>September.  Teaching the Choir to Sing.  Biannual conference for the German Association for Environmental Psychology, 2013.   Magdeburg, Germany.</w:t>
      </w:r>
    </w:p>
    <w:p w14:paraId="2E3921B4" w14:textId="77777777" w:rsidR="004D2C34" w:rsidRPr="005E0E6B" w:rsidRDefault="004D2C34" w:rsidP="004D2C34">
      <w:pPr>
        <w:numPr>
          <w:ilvl w:val="0"/>
          <w:numId w:val="5"/>
        </w:numPr>
      </w:pPr>
      <w:r w:rsidRPr="005E0E6B">
        <w:t xml:space="preserve">Oct.  Teaching the Choir to Sing.  National Socio-Environmental Synthesis </w:t>
      </w:r>
      <w:proofErr w:type="gramStart"/>
      <w:r w:rsidRPr="005E0E6B">
        <w:t xml:space="preserve">Center  </w:t>
      </w:r>
      <w:proofErr w:type="spellStart"/>
      <w:r w:rsidRPr="005E0E6B">
        <w:t>Workshop</w:t>
      </w:r>
      <w:proofErr w:type="gramEnd"/>
      <w:r w:rsidRPr="005E0E6B">
        <w:t>,“Management</w:t>
      </w:r>
      <w:proofErr w:type="spellEnd"/>
      <w:r w:rsidRPr="005E0E6B">
        <w:t xml:space="preserve"> and Conservation of Environmental Resources: Psychologists as Collaborators, Annapolis, MD.</w:t>
      </w:r>
    </w:p>
    <w:p w14:paraId="152B2AFC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>2012</w:t>
      </w:r>
    </w:p>
    <w:p w14:paraId="7628B042" w14:textId="77777777" w:rsidR="004D2C34" w:rsidRPr="005E0E6B" w:rsidRDefault="004D2C34" w:rsidP="00942E49">
      <w:pPr>
        <w:numPr>
          <w:ilvl w:val="0"/>
          <w:numId w:val="6"/>
        </w:numPr>
        <w:rPr>
          <w:bCs/>
        </w:rPr>
      </w:pPr>
      <w:r w:rsidRPr="005E0E6B">
        <w:rPr>
          <w:bCs/>
        </w:rPr>
        <w:t xml:space="preserve">January. </w:t>
      </w:r>
      <w:r w:rsidRPr="005E0E6B">
        <w:rPr>
          <w:bCs/>
          <w:iCs/>
        </w:rPr>
        <w:t>Informal Science Education and Ocean Conservation, with Johnny Fraser at preconference at SPSP</w:t>
      </w:r>
    </w:p>
    <w:p w14:paraId="095164AE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Hope College, Retirement for Jane Dickie</w:t>
      </w:r>
    </w:p>
    <w:p w14:paraId="22506B61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March, Bucknell College, Talk on Ecofeminism</w:t>
      </w:r>
    </w:p>
    <w:p w14:paraId="73756CB7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April, Purdue University, Talk on Social Psychology, Norms, and Pro-Environmental Behaviors.  Talk for Workshop on Intractable Problems, Norms, and Formal and Informal Institutions.</w:t>
      </w:r>
    </w:p>
    <w:p w14:paraId="514DA0FB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 xml:space="preserve">April, The Pennsylvania State University, Talk on Psychology and Denial of Climate Change,  </w:t>
      </w:r>
    </w:p>
    <w:p w14:paraId="078A4255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July, Sustainability and Environmental Psychology.  Presentation on a panel discussion at the Society for the Psychological Study of Social Issues.</w:t>
      </w:r>
    </w:p>
    <w:p w14:paraId="5D3AF794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July, International Congress of Psychology, Cape Town, South Africa. Psychological Perspectives on Climate change</w:t>
      </w:r>
    </w:p>
    <w:p w14:paraId="27C3D5B5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July, International Congress of Psychology, Spreading the eco-message:  Breaking individual habits with proactive coping and changing social contexts with social networking.</w:t>
      </w:r>
    </w:p>
    <w:p w14:paraId="2AAC4412" w14:textId="77777777" w:rsidR="004D2C34" w:rsidRPr="005E0E6B" w:rsidRDefault="004D2C34" w:rsidP="004D2C34">
      <w:pPr>
        <w:numPr>
          <w:ilvl w:val="0"/>
          <w:numId w:val="6"/>
        </w:numPr>
        <w:rPr>
          <w:bCs/>
        </w:rPr>
      </w:pPr>
      <w:r w:rsidRPr="005E0E6B">
        <w:rPr>
          <w:bCs/>
        </w:rPr>
        <w:t>August, American Psychological Association, Challenges to Conservation Psychology.  American Psychological Association. Orlando, Florida.</w:t>
      </w:r>
    </w:p>
    <w:p w14:paraId="30658528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>2011</w:t>
      </w:r>
    </w:p>
    <w:p w14:paraId="5FBDA7EE" w14:textId="77777777" w:rsidR="004D2C34" w:rsidRPr="005E0E6B" w:rsidRDefault="004D2C34" w:rsidP="004D2C34">
      <w:pPr>
        <w:numPr>
          <w:ilvl w:val="0"/>
          <w:numId w:val="7"/>
        </w:numPr>
        <w:rPr>
          <w:bCs/>
        </w:rPr>
      </w:pPr>
      <w:r w:rsidRPr="005E0E6B">
        <w:rPr>
          <w:bCs/>
        </w:rPr>
        <w:t>March, Claremont Symposium on Applied Social Psychology</w:t>
      </w:r>
    </w:p>
    <w:p w14:paraId="0FDE9399" w14:textId="77777777" w:rsidR="004D2C34" w:rsidRPr="005E0E6B" w:rsidRDefault="004D2C34" w:rsidP="004D2C34">
      <w:pPr>
        <w:numPr>
          <w:ilvl w:val="0"/>
          <w:numId w:val="7"/>
        </w:numPr>
        <w:rPr>
          <w:bCs/>
        </w:rPr>
      </w:pPr>
      <w:r w:rsidRPr="005E0E6B">
        <w:rPr>
          <w:bCs/>
        </w:rPr>
        <w:t>March, Sustainability Ethics conference at Penn State University</w:t>
      </w:r>
    </w:p>
    <w:p w14:paraId="0EE5A174" w14:textId="77777777" w:rsidR="004D2C34" w:rsidRPr="005E0E6B" w:rsidRDefault="004D2C34" w:rsidP="004D2C34">
      <w:pPr>
        <w:numPr>
          <w:ilvl w:val="0"/>
          <w:numId w:val="7"/>
        </w:numPr>
        <w:rPr>
          <w:bCs/>
        </w:rPr>
      </w:pPr>
      <w:r w:rsidRPr="005E0E6B">
        <w:rPr>
          <w:bCs/>
        </w:rPr>
        <w:t xml:space="preserve">October, </w:t>
      </w:r>
      <w:r w:rsidRPr="005E0E6B">
        <w:t xml:space="preserve">Wageningen University, the </w:t>
      </w:r>
      <w:r w:rsidR="00A81F61" w:rsidRPr="005E0E6B">
        <w:t xml:space="preserve">Netherlands </w:t>
      </w:r>
      <w:r w:rsidR="00A81F61" w:rsidRPr="005E0E6B">
        <w:rPr>
          <w:bCs/>
        </w:rPr>
        <w:t>for</w:t>
      </w:r>
      <w:r w:rsidRPr="005E0E6B">
        <w:rPr>
          <w:bCs/>
        </w:rPr>
        <w:t xml:space="preserve"> conference on “Innovation for Sustainability:  What are    the </w:t>
      </w:r>
      <w:proofErr w:type="spellStart"/>
      <w:r w:rsidRPr="005E0E6B">
        <w:rPr>
          <w:bCs/>
        </w:rPr>
        <w:t>Neighbours</w:t>
      </w:r>
      <w:proofErr w:type="spellEnd"/>
      <w:r w:rsidRPr="005E0E6B">
        <w:rPr>
          <w:bCs/>
        </w:rPr>
        <w:t xml:space="preserve"> </w:t>
      </w:r>
      <w:proofErr w:type="gramStart"/>
      <w:r w:rsidRPr="005E0E6B">
        <w:rPr>
          <w:bCs/>
        </w:rPr>
        <w:t>doing</w:t>
      </w:r>
      <w:proofErr w:type="gramEnd"/>
      <w:r w:rsidRPr="005E0E6B">
        <w:rPr>
          <w:bCs/>
        </w:rPr>
        <w:t xml:space="preserve">” </w:t>
      </w:r>
    </w:p>
    <w:p w14:paraId="3B78EC4A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>2010</w:t>
      </w:r>
      <w:r w:rsidRPr="005E0E6B">
        <w:rPr>
          <w:bCs/>
        </w:rPr>
        <w:tab/>
      </w:r>
    </w:p>
    <w:p w14:paraId="1A362529" w14:textId="77777777" w:rsidR="004D2C34" w:rsidRPr="005E0E6B" w:rsidRDefault="004D2C34" w:rsidP="004D2C34">
      <w:pPr>
        <w:numPr>
          <w:ilvl w:val="0"/>
          <w:numId w:val="8"/>
        </w:numPr>
      </w:pPr>
      <w:r w:rsidRPr="005E0E6B">
        <w:t xml:space="preserve">March. Oberlin College, </w:t>
      </w:r>
      <w:r w:rsidRPr="005E0E6B">
        <w:rPr>
          <w:i/>
        </w:rPr>
        <w:t>Psychology and Climate Change</w:t>
      </w:r>
    </w:p>
    <w:p w14:paraId="78821860" w14:textId="77777777" w:rsidR="004D2C34" w:rsidRPr="005E0E6B" w:rsidRDefault="004D2C34" w:rsidP="004D2C34">
      <w:pPr>
        <w:numPr>
          <w:ilvl w:val="0"/>
          <w:numId w:val="8"/>
        </w:numPr>
      </w:pPr>
      <w:r w:rsidRPr="005E0E6B">
        <w:t>April. Penn Future conference on Climate change in Scranton, PA., Psychology and Climate Change.</w:t>
      </w:r>
    </w:p>
    <w:p w14:paraId="0797A7CA" w14:textId="77777777" w:rsidR="004D2C34" w:rsidRPr="005E0E6B" w:rsidRDefault="004D2C34" w:rsidP="004D2C34">
      <w:pPr>
        <w:numPr>
          <w:ilvl w:val="0"/>
          <w:numId w:val="8"/>
        </w:numPr>
      </w:pPr>
      <w:r w:rsidRPr="005E0E6B">
        <w:t xml:space="preserve">April. Conference on the </w:t>
      </w:r>
      <w:r w:rsidR="00A81F61" w:rsidRPr="005E0E6B">
        <w:t>Consilience</w:t>
      </w:r>
      <w:r w:rsidRPr="005E0E6B">
        <w:t xml:space="preserve"> of the Social Science and Global change at Colorado State University.   Explained APA Task force report and gave an overview of research on psychology and climate change.  </w:t>
      </w:r>
    </w:p>
    <w:p w14:paraId="6E2FA302" w14:textId="77777777" w:rsidR="004D2C34" w:rsidRPr="005E0E6B" w:rsidRDefault="004D2C34" w:rsidP="004D2C34">
      <w:pPr>
        <w:numPr>
          <w:ilvl w:val="0"/>
          <w:numId w:val="8"/>
        </w:numPr>
      </w:pPr>
      <w:r w:rsidRPr="005E0E6B">
        <w:t>May. Behavioral Environment Nature Network (BENN) at the Swedish Royal Academy in Stockholm</w:t>
      </w:r>
    </w:p>
    <w:p w14:paraId="45C955EF" w14:textId="77777777" w:rsidR="004D2C34" w:rsidRPr="005E0E6B" w:rsidRDefault="004D2C34" w:rsidP="004D2C34">
      <w:pPr>
        <w:numPr>
          <w:ilvl w:val="0"/>
          <w:numId w:val="8"/>
        </w:numPr>
      </w:pPr>
      <w:r w:rsidRPr="005E0E6B">
        <w:rPr>
          <w:bCs/>
        </w:rPr>
        <w:t>June. American Environmental Studies Society, Portland Oregon</w:t>
      </w:r>
    </w:p>
    <w:p w14:paraId="61860F9E" w14:textId="77777777" w:rsidR="004D2C34" w:rsidRPr="005E0E6B" w:rsidRDefault="004D2C34" w:rsidP="004D2C34">
      <w:pPr>
        <w:numPr>
          <w:ilvl w:val="0"/>
          <w:numId w:val="8"/>
        </w:numPr>
        <w:rPr>
          <w:bCs/>
        </w:rPr>
      </w:pPr>
      <w:r w:rsidRPr="005E0E6B">
        <w:t>August.</w:t>
      </w:r>
      <w:r w:rsidRPr="005E0E6B">
        <w:rPr>
          <w:bCs/>
        </w:rPr>
        <w:t xml:space="preserve"> American Psychological Association conference (Toronto).  Update on the Task Force on Psychology and Climate Change.  Invited by Division 34:  Society for Environmental and population Psychology. Summary of task force report.</w:t>
      </w:r>
    </w:p>
    <w:p w14:paraId="5624255D" w14:textId="77777777" w:rsidR="004D2C34" w:rsidRPr="005E0E6B" w:rsidRDefault="004D2C34" w:rsidP="004D2C34">
      <w:pPr>
        <w:numPr>
          <w:ilvl w:val="0"/>
          <w:numId w:val="8"/>
        </w:numPr>
        <w:rPr>
          <w:bCs/>
        </w:rPr>
      </w:pPr>
      <w:r w:rsidRPr="005E0E6B">
        <w:rPr>
          <w:bCs/>
        </w:rPr>
        <w:t>September. Gender and Climate Change, The Pennsylvania State University</w:t>
      </w:r>
    </w:p>
    <w:p w14:paraId="0BE2E566" w14:textId="77777777" w:rsidR="004D2C34" w:rsidRPr="005E0E6B" w:rsidRDefault="004D2C34" w:rsidP="004D2C34">
      <w:pPr>
        <w:numPr>
          <w:ilvl w:val="0"/>
          <w:numId w:val="8"/>
        </w:numPr>
        <w:rPr>
          <w:bCs/>
        </w:rPr>
      </w:pPr>
      <w:r w:rsidRPr="005E0E6B">
        <w:rPr>
          <w:bCs/>
        </w:rPr>
        <w:t>September. joint meeting between Psychologists for Social Responsibility (</w:t>
      </w:r>
      <w:proofErr w:type="spellStart"/>
      <w:r w:rsidRPr="005E0E6B">
        <w:rPr>
          <w:bCs/>
        </w:rPr>
        <w:t>PsyR</w:t>
      </w:r>
      <w:proofErr w:type="spellEnd"/>
      <w:r w:rsidRPr="005E0E6B">
        <w:rPr>
          <w:bCs/>
        </w:rPr>
        <w:t xml:space="preserve">) and Friends of the Earth (FOE) in Washington DC </w:t>
      </w:r>
    </w:p>
    <w:p w14:paraId="79DF6124" w14:textId="77777777" w:rsidR="004D2C34" w:rsidRPr="005E0E6B" w:rsidRDefault="004D2C34" w:rsidP="004D2C34">
      <w:pPr>
        <w:numPr>
          <w:ilvl w:val="0"/>
          <w:numId w:val="8"/>
        </w:numPr>
        <w:rPr>
          <w:bCs/>
        </w:rPr>
      </w:pPr>
      <w:r w:rsidRPr="005E0E6B">
        <w:rPr>
          <w:bCs/>
        </w:rPr>
        <w:t xml:space="preserve">October. </w:t>
      </w:r>
      <w:proofErr w:type="spellStart"/>
      <w:r w:rsidRPr="005E0E6B">
        <w:rPr>
          <w:bCs/>
        </w:rPr>
        <w:t>Fitzer</w:t>
      </w:r>
      <w:proofErr w:type="spellEnd"/>
      <w:r w:rsidRPr="005E0E6B">
        <w:rPr>
          <w:bCs/>
        </w:rPr>
        <w:t xml:space="preserve"> Institute (Kalamazoo, MI)</w:t>
      </w:r>
    </w:p>
    <w:p w14:paraId="607D10D1" w14:textId="77777777" w:rsidR="004D2C34" w:rsidRPr="005E0E6B" w:rsidRDefault="004D2C34" w:rsidP="004D2C34">
      <w:pPr>
        <w:numPr>
          <w:ilvl w:val="0"/>
          <w:numId w:val="8"/>
        </w:numPr>
        <w:rPr>
          <w:bCs/>
        </w:rPr>
      </w:pPr>
      <w:r w:rsidRPr="005E0E6B">
        <w:rPr>
          <w:bCs/>
        </w:rPr>
        <w:t>October. talk for ACUHO-I-APP (Charlotte, NC)</w:t>
      </w:r>
    </w:p>
    <w:p w14:paraId="21A777E5" w14:textId="77777777" w:rsidR="004D2C34" w:rsidRPr="005E0E6B" w:rsidRDefault="004D2C34" w:rsidP="004D2C34">
      <w:pPr>
        <w:rPr>
          <w:bCs/>
        </w:rPr>
      </w:pPr>
      <w:r w:rsidRPr="005E0E6B">
        <w:rPr>
          <w:bCs/>
        </w:rPr>
        <w:t xml:space="preserve">2009 </w:t>
      </w:r>
    </w:p>
    <w:p w14:paraId="0E1B17F9" w14:textId="77777777" w:rsidR="004D2C34" w:rsidRPr="005E0E6B" w:rsidRDefault="004D2C34" w:rsidP="004D2C34">
      <w:pPr>
        <w:numPr>
          <w:ilvl w:val="0"/>
          <w:numId w:val="12"/>
        </w:numPr>
        <w:rPr>
          <w:bCs/>
        </w:rPr>
      </w:pPr>
      <w:r w:rsidRPr="005E0E6B">
        <w:rPr>
          <w:bCs/>
        </w:rPr>
        <w:t>August, American Psychological Association conference (Toronto).  on Psychology and Climate Change.  Invited by Division 34:  Society for Environmental and population Psychology.</w:t>
      </w:r>
    </w:p>
    <w:p w14:paraId="6446E2FB" w14:textId="77777777" w:rsidR="004D2C34" w:rsidRPr="005E0E6B" w:rsidRDefault="004D2C34" w:rsidP="004D2C34">
      <w:pPr>
        <w:numPr>
          <w:ilvl w:val="0"/>
          <w:numId w:val="12"/>
        </w:numPr>
      </w:pPr>
      <w:r w:rsidRPr="005E0E6B">
        <w:rPr>
          <w:bCs/>
        </w:rPr>
        <w:t xml:space="preserve">September, Virtual meeting for </w:t>
      </w:r>
      <w:proofErr w:type="gramStart"/>
      <w:r w:rsidRPr="005E0E6B">
        <w:rPr>
          <w:bCs/>
        </w:rPr>
        <w:t xml:space="preserve">the </w:t>
      </w:r>
      <w:r w:rsidRPr="005E0E6B">
        <w:t xml:space="preserve"> "</w:t>
      </w:r>
      <w:proofErr w:type="gramEnd"/>
      <w:r w:rsidRPr="005E0E6B">
        <w:t xml:space="preserve">Climate Literacy" group out of the University of Colorado where I introduced the topic of Psychology and climate change. </w:t>
      </w:r>
    </w:p>
    <w:p w14:paraId="45A02484" w14:textId="77777777" w:rsidR="004D2C34" w:rsidRPr="005E0E6B" w:rsidRDefault="004D2C34" w:rsidP="004D2C34">
      <w:pPr>
        <w:numPr>
          <w:ilvl w:val="0"/>
          <w:numId w:val="12"/>
        </w:numPr>
      </w:pPr>
      <w:r w:rsidRPr="005E0E6B">
        <w:t xml:space="preserve">October, PSU Schreyer Institute Conference on Sustainability in the Curriculum.  Talk on </w:t>
      </w:r>
      <w:proofErr w:type="gramStart"/>
      <w:r w:rsidRPr="005E0E6B">
        <w:t>using  engaging</w:t>
      </w:r>
      <w:proofErr w:type="gramEnd"/>
      <w:r w:rsidRPr="005E0E6B">
        <w:t xml:space="preserve"> classes in a Social Marketing project.</w:t>
      </w:r>
    </w:p>
    <w:p w14:paraId="57A1682A" w14:textId="77777777" w:rsidR="004D2C34" w:rsidRPr="005E0E6B" w:rsidRDefault="004D2C34" w:rsidP="004D2C34">
      <w:pPr>
        <w:numPr>
          <w:ilvl w:val="0"/>
          <w:numId w:val="12"/>
        </w:numPr>
      </w:pPr>
      <w:r w:rsidRPr="005E0E6B">
        <w:t xml:space="preserve">October. PSU conference on Religion and Climate Change:  Stewardship or Self-sacrifice.  Talk on scope of justice and pro-environmental </w:t>
      </w:r>
      <w:proofErr w:type="gramStart"/>
      <w:r w:rsidRPr="005E0E6B">
        <w:t>behaviors</w:t>
      </w:r>
      <w:proofErr w:type="gramEnd"/>
    </w:p>
    <w:p w14:paraId="74017F3A" w14:textId="77777777" w:rsidR="004D2C34" w:rsidRPr="005E0E6B" w:rsidRDefault="004D2C34" w:rsidP="004D2C34">
      <w:pPr>
        <w:numPr>
          <w:ilvl w:val="0"/>
          <w:numId w:val="12"/>
        </w:numPr>
      </w:pPr>
      <w:r w:rsidRPr="005E0E6B">
        <w:t xml:space="preserve">November. Cape Town City Planners international conference for "Cities in the Southern Hemisphere" Talk on Psychology and Climate </w:t>
      </w:r>
      <w:proofErr w:type="gramStart"/>
      <w:r w:rsidRPr="005E0E6B">
        <w:t>change</w:t>
      </w:r>
      <w:proofErr w:type="gramEnd"/>
    </w:p>
    <w:p w14:paraId="56009523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 xml:space="preserve">2008 </w:t>
      </w:r>
      <w:r w:rsidRPr="005E0E6B">
        <w:rPr>
          <w:bCs/>
        </w:rPr>
        <w:tab/>
      </w:r>
    </w:p>
    <w:p w14:paraId="30E611F5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University of Maryland.  Target’s perspective on prejudice.</w:t>
      </w:r>
    </w:p>
    <w:p w14:paraId="23E11415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2007</w:t>
      </w:r>
    </w:p>
    <w:p w14:paraId="679DD536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University of Marburg.  Feminism and avoiding stigma-by-</w:t>
      </w:r>
      <w:proofErr w:type="gramStart"/>
      <w:r w:rsidRPr="005E0E6B">
        <w:rPr>
          <w:bCs/>
        </w:rPr>
        <w:t>association</w:t>
      </w:r>
      <w:proofErr w:type="gramEnd"/>
    </w:p>
    <w:p w14:paraId="47767A1A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2006</w:t>
      </w:r>
    </w:p>
    <w:p w14:paraId="6151CE5E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rPr>
          <w:bCs/>
        </w:rPr>
        <w:t>Mercy Hurst college.  Confronting prejudice.</w:t>
      </w:r>
      <w:r w:rsidRPr="005E0E6B">
        <w:rPr>
          <w:b/>
          <w:bCs/>
        </w:rPr>
        <w:tab/>
      </w:r>
    </w:p>
    <w:p w14:paraId="3166224F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2004</w:t>
      </w:r>
    </w:p>
    <w:p w14:paraId="7577FDA8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 xml:space="preserve">Claremont Symposium on Applied Social Psychology </w:t>
      </w:r>
      <w:r w:rsidR="00A81F61" w:rsidRPr="005E0E6B">
        <w:rPr>
          <w:bCs/>
        </w:rPr>
        <w:t>o</w:t>
      </w:r>
      <w:r w:rsidRPr="005E0E6B">
        <w:rPr>
          <w:bCs/>
        </w:rPr>
        <w:t>n Stigma</w:t>
      </w:r>
    </w:p>
    <w:p w14:paraId="41D26F91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2003</w:t>
      </w:r>
    </w:p>
    <w:p w14:paraId="1FE34962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rPr>
          <w:bCs/>
        </w:rPr>
        <w:t>Keynote address on the Targets Perspective on Sexism</w:t>
      </w:r>
      <w:r w:rsidRPr="005E0E6B">
        <w:rPr>
          <w:b/>
          <w:bCs/>
        </w:rPr>
        <w:t xml:space="preserve"> </w:t>
      </w:r>
      <w:r w:rsidRPr="005E0E6B">
        <w:rPr>
          <w:bCs/>
        </w:rPr>
        <w:t xml:space="preserve">at APA </w:t>
      </w:r>
    </w:p>
    <w:p w14:paraId="541D4A84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2003</w:t>
      </w:r>
    </w:p>
    <w:p w14:paraId="23F4CDB6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5E0E6B">
        <w:rPr>
          <w:bCs/>
        </w:rPr>
        <w:t>Purdue University, Social Psychology area. Target’s perspective on prejudice.</w:t>
      </w:r>
    </w:p>
    <w:p w14:paraId="587D526D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 xml:space="preserve">2000 </w:t>
      </w:r>
    </w:p>
    <w:p w14:paraId="2EF69BDD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t>University of Pittsburgh, Social Psychology area</w:t>
      </w:r>
    </w:p>
    <w:p w14:paraId="432B535C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E0E6B">
        <w:t>1998</w:t>
      </w:r>
    </w:p>
    <w:p w14:paraId="47F689A9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Undergraduate graduation speaker for the Psychology department at Lockhaven University</w:t>
      </w:r>
    </w:p>
    <w:p w14:paraId="2455FA77" w14:textId="77777777" w:rsidR="004D2C34" w:rsidRPr="005E0E6B" w:rsidRDefault="004D2C34" w:rsidP="004D2C34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Keynote speaker at the fifth annual North Jersey Undergraduate Psychology Conference. The William Paterson College of New Jersey</w:t>
      </w:r>
    </w:p>
    <w:p w14:paraId="1CA3A3AE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1997</w:t>
      </w:r>
    </w:p>
    <w:p w14:paraId="309EDFEA" w14:textId="77777777" w:rsidR="004D2C34" w:rsidRPr="005E0E6B" w:rsidRDefault="004D2C34" w:rsidP="004D2C34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Northwestern University, Social Psychology area</w:t>
      </w:r>
    </w:p>
    <w:p w14:paraId="3DB3F655" w14:textId="77777777" w:rsidR="004D2C34" w:rsidRPr="005E0E6B" w:rsidRDefault="004D2C34" w:rsidP="004D2C34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 xml:space="preserve">University of </w:t>
      </w:r>
      <w:proofErr w:type="spellStart"/>
      <w:r w:rsidRPr="005E0E6B">
        <w:t>of</w:t>
      </w:r>
      <w:proofErr w:type="spellEnd"/>
      <w:r w:rsidRPr="005E0E6B">
        <w:t xml:space="preserve"> Illinois at Chicago, Psychology Department</w:t>
      </w:r>
    </w:p>
    <w:p w14:paraId="08B43668" w14:textId="77777777" w:rsidR="004D2C34" w:rsidRPr="005E0E6B" w:rsidRDefault="004D2C34" w:rsidP="004D2C34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E0E6B">
        <w:t xml:space="preserve">University of Kansas, Psychology department, </w:t>
      </w:r>
      <w:proofErr w:type="gramStart"/>
      <w:r w:rsidRPr="005E0E6B">
        <w:t>Social</w:t>
      </w:r>
      <w:proofErr w:type="gramEnd"/>
      <w:r w:rsidRPr="005E0E6B">
        <w:t xml:space="preserve"> area, Undergraduate Honor’s program.</w:t>
      </w:r>
    </w:p>
    <w:p w14:paraId="67349132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1996</w:t>
      </w:r>
    </w:p>
    <w:p w14:paraId="625F8169" w14:textId="77777777" w:rsidR="004D2C34" w:rsidRPr="005E0E6B" w:rsidRDefault="004D2C34" w:rsidP="004D2C34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Northern Illinois University, Psychology department</w:t>
      </w:r>
    </w:p>
    <w:p w14:paraId="0EE92E00" w14:textId="77777777" w:rsidR="004D2C34" w:rsidRPr="005E0E6B" w:rsidRDefault="004D2C34" w:rsidP="004D2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 xml:space="preserve">1995 </w:t>
      </w:r>
    </w:p>
    <w:p w14:paraId="4099A035" w14:textId="77777777" w:rsidR="004D2C34" w:rsidRPr="005E0E6B" w:rsidRDefault="004D2C34" w:rsidP="004D2C34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University of Maryland, Social Psychology area</w:t>
      </w:r>
    </w:p>
    <w:p w14:paraId="64D1A959" w14:textId="77777777" w:rsidR="00557879" w:rsidRPr="005E0E6B" w:rsidRDefault="004D2C34" w:rsidP="00557879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Tufts University, Psychology Department</w:t>
      </w:r>
    </w:p>
    <w:p w14:paraId="025D8839" w14:textId="77777777" w:rsidR="00AE17CE" w:rsidRPr="005E0E6B" w:rsidRDefault="004D2C34" w:rsidP="00557879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E0E6B">
        <w:t>Lehigh University, Campus presentation</w:t>
      </w:r>
    </w:p>
    <w:sectPr w:rsidR="00AE17CE" w:rsidRPr="005E0E6B" w:rsidSect="00DF6B32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CB14" w14:textId="77777777" w:rsidR="00865A22" w:rsidRDefault="00865A22" w:rsidP="00D707FD">
      <w:r>
        <w:separator/>
      </w:r>
    </w:p>
  </w:endnote>
  <w:endnote w:type="continuationSeparator" w:id="0">
    <w:p w14:paraId="4488CAD2" w14:textId="77777777" w:rsidR="00865A22" w:rsidRDefault="00865A22" w:rsidP="00D707FD">
      <w:r>
        <w:continuationSeparator/>
      </w:r>
    </w:p>
  </w:endnote>
  <w:endnote w:type="continuationNotice" w:id="1">
    <w:p w14:paraId="0F399AAD" w14:textId="77777777" w:rsidR="00865A22" w:rsidRDefault="00865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C47F" w14:textId="77777777" w:rsidR="00865A22" w:rsidRDefault="00865A22" w:rsidP="00D707FD">
      <w:r>
        <w:separator/>
      </w:r>
    </w:p>
  </w:footnote>
  <w:footnote w:type="continuationSeparator" w:id="0">
    <w:p w14:paraId="77C16E08" w14:textId="77777777" w:rsidR="00865A22" w:rsidRDefault="00865A22" w:rsidP="00D707FD">
      <w:r>
        <w:continuationSeparator/>
      </w:r>
    </w:p>
  </w:footnote>
  <w:footnote w:type="continuationNotice" w:id="1">
    <w:p w14:paraId="716DEE17" w14:textId="77777777" w:rsidR="00865A22" w:rsidRDefault="00865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F77"/>
    <w:multiLevelType w:val="hybridMultilevel"/>
    <w:tmpl w:val="0E9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523B"/>
    <w:multiLevelType w:val="hybridMultilevel"/>
    <w:tmpl w:val="C726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D8D"/>
    <w:multiLevelType w:val="hybridMultilevel"/>
    <w:tmpl w:val="71C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4E6D"/>
    <w:multiLevelType w:val="hybridMultilevel"/>
    <w:tmpl w:val="D04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51F"/>
    <w:multiLevelType w:val="multilevel"/>
    <w:tmpl w:val="452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A09B1"/>
    <w:multiLevelType w:val="hybridMultilevel"/>
    <w:tmpl w:val="E28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4CF"/>
    <w:multiLevelType w:val="hybridMultilevel"/>
    <w:tmpl w:val="610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BB2"/>
    <w:multiLevelType w:val="hybridMultilevel"/>
    <w:tmpl w:val="4E2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7A1C"/>
    <w:multiLevelType w:val="hybridMultilevel"/>
    <w:tmpl w:val="AED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AEF"/>
    <w:multiLevelType w:val="hybridMultilevel"/>
    <w:tmpl w:val="E2D4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59B1"/>
    <w:multiLevelType w:val="hybridMultilevel"/>
    <w:tmpl w:val="40D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2A07"/>
    <w:multiLevelType w:val="multilevel"/>
    <w:tmpl w:val="2F6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116D2"/>
    <w:multiLevelType w:val="multilevel"/>
    <w:tmpl w:val="6A1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246A5"/>
    <w:multiLevelType w:val="hybridMultilevel"/>
    <w:tmpl w:val="D92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A89"/>
    <w:multiLevelType w:val="multilevel"/>
    <w:tmpl w:val="2EC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071651"/>
    <w:multiLevelType w:val="multilevel"/>
    <w:tmpl w:val="C57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10584"/>
    <w:multiLevelType w:val="hybridMultilevel"/>
    <w:tmpl w:val="778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5F81"/>
    <w:multiLevelType w:val="hybridMultilevel"/>
    <w:tmpl w:val="25B6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31047"/>
    <w:multiLevelType w:val="hybridMultilevel"/>
    <w:tmpl w:val="6A4C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03384"/>
    <w:multiLevelType w:val="hybridMultilevel"/>
    <w:tmpl w:val="0124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0303"/>
    <w:multiLevelType w:val="multilevel"/>
    <w:tmpl w:val="879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37344"/>
    <w:multiLevelType w:val="hybridMultilevel"/>
    <w:tmpl w:val="D8F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12B6E"/>
    <w:multiLevelType w:val="multilevel"/>
    <w:tmpl w:val="A49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F1112C"/>
    <w:multiLevelType w:val="hybridMultilevel"/>
    <w:tmpl w:val="D98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40086">
    <w:abstractNumId w:val="0"/>
  </w:num>
  <w:num w:numId="2" w16cid:durableId="1153063655">
    <w:abstractNumId w:val="8"/>
  </w:num>
  <w:num w:numId="3" w16cid:durableId="1427994277">
    <w:abstractNumId w:val="2"/>
  </w:num>
  <w:num w:numId="4" w16cid:durableId="590969020">
    <w:abstractNumId w:val="1"/>
  </w:num>
  <w:num w:numId="5" w16cid:durableId="24454475">
    <w:abstractNumId w:val="19"/>
  </w:num>
  <w:num w:numId="6" w16cid:durableId="1911576684">
    <w:abstractNumId w:val="17"/>
  </w:num>
  <w:num w:numId="7" w16cid:durableId="615991415">
    <w:abstractNumId w:val="9"/>
  </w:num>
  <w:num w:numId="8" w16cid:durableId="1329676747">
    <w:abstractNumId w:val="13"/>
  </w:num>
  <w:num w:numId="9" w16cid:durableId="1851018222">
    <w:abstractNumId w:val="10"/>
  </w:num>
  <w:num w:numId="10" w16cid:durableId="438373808">
    <w:abstractNumId w:val="18"/>
  </w:num>
  <w:num w:numId="11" w16cid:durableId="2138520007">
    <w:abstractNumId w:val="21"/>
  </w:num>
  <w:num w:numId="12" w16cid:durableId="993266077">
    <w:abstractNumId w:val="3"/>
  </w:num>
  <w:num w:numId="13" w16cid:durableId="36635873">
    <w:abstractNumId w:val="16"/>
  </w:num>
  <w:num w:numId="14" w16cid:durableId="43138051">
    <w:abstractNumId w:val="15"/>
  </w:num>
  <w:num w:numId="15" w16cid:durableId="802817304">
    <w:abstractNumId w:val="23"/>
  </w:num>
  <w:num w:numId="16" w16cid:durableId="719136822">
    <w:abstractNumId w:val="5"/>
  </w:num>
  <w:num w:numId="17" w16cid:durableId="408431515">
    <w:abstractNumId w:val="20"/>
  </w:num>
  <w:num w:numId="18" w16cid:durableId="1602686926">
    <w:abstractNumId w:val="7"/>
  </w:num>
  <w:num w:numId="19" w16cid:durableId="123088898">
    <w:abstractNumId w:val="11"/>
  </w:num>
  <w:num w:numId="20" w16cid:durableId="199365607">
    <w:abstractNumId w:val="6"/>
  </w:num>
  <w:num w:numId="21" w16cid:durableId="232278471">
    <w:abstractNumId w:val="12"/>
  </w:num>
  <w:num w:numId="22" w16cid:durableId="443034407">
    <w:abstractNumId w:val="4"/>
  </w:num>
  <w:num w:numId="23" w16cid:durableId="924998881">
    <w:abstractNumId w:val="14"/>
  </w:num>
  <w:num w:numId="24" w16cid:durableId="4817711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F2"/>
    <w:rsid w:val="000034A5"/>
    <w:rsid w:val="0000618B"/>
    <w:rsid w:val="00006910"/>
    <w:rsid w:val="00007CC2"/>
    <w:rsid w:val="00011D11"/>
    <w:rsid w:val="000136B0"/>
    <w:rsid w:val="00016F3E"/>
    <w:rsid w:val="00017DA6"/>
    <w:rsid w:val="00020D64"/>
    <w:rsid w:val="0002210C"/>
    <w:rsid w:val="00022748"/>
    <w:rsid w:val="00023876"/>
    <w:rsid w:val="00023AF2"/>
    <w:rsid w:val="00023F80"/>
    <w:rsid w:val="000302EB"/>
    <w:rsid w:val="00032A27"/>
    <w:rsid w:val="000358DC"/>
    <w:rsid w:val="00040067"/>
    <w:rsid w:val="000405FB"/>
    <w:rsid w:val="00043B5C"/>
    <w:rsid w:val="00044A74"/>
    <w:rsid w:val="00045046"/>
    <w:rsid w:val="00045A65"/>
    <w:rsid w:val="00046329"/>
    <w:rsid w:val="00046F43"/>
    <w:rsid w:val="0005511E"/>
    <w:rsid w:val="00056E42"/>
    <w:rsid w:val="00061309"/>
    <w:rsid w:val="000675AE"/>
    <w:rsid w:val="00071873"/>
    <w:rsid w:val="00073518"/>
    <w:rsid w:val="000758F9"/>
    <w:rsid w:val="00081F3D"/>
    <w:rsid w:val="00082C38"/>
    <w:rsid w:val="00083482"/>
    <w:rsid w:val="00083544"/>
    <w:rsid w:val="00085E0F"/>
    <w:rsid w:val="000874EA"/>
    <w:rsid w:val="00091153"/>
    <w:rsid w:val="0009172A"/>
    <w:rsid w:val="000918B1"/>
    <w:rsid w:val="000928C7"/>
    <w:rsid w:val="00095170"/>
    <w:rsid w:val="000A0C1C"/>
    <w:rsid w:val="000A5BC0"/>
    <w:rsid w:val="000A5FF8"/>
    <w:rsid w:val="000A6644"/>
    <w:rsid w:val="000B6AC0"/>
    <w:rsid w:val="000B6BC0"/>
    <w:rsid w:val="000B6DEB"/>
    <w:rsid w:val="000C015F"/>
    <w:rsid w:val="000C4E71"/>
    <w:rsid w:val="000D0B8D"/>
    <w:rsid w:val="000D13B8"/>
    <w:rsid w:val="000D1F65"/>
    <w:rsid w:val="000D5FEB"/>
    <w:rsid w:val="000E00F3"/>
    <w:rsid w:val="000E2B66"/>
    <w:rsid w:val="000E4727"/>
    <w:rsid w:val="000E7462"/>
    <w:rsid w:val="000E7795"/>
    <w:rsid w:val="000F17B8"/>
    <w:rsid w:val="00101818"/>
    <w:rsid w:val="00102A60"/>
    <w:rsid w:val="00105012"/>
    <w:rsid w:val="0010578B"/>
    <w:rsid w:val="00111925"/>
    <w:rsid w:val="001125FB"/>
    <w:rsid w:val="00120717"/>
    <w:rsid w:val="0012185D"/>
    <w:rsid w:val="00121CFA"/>
    <w:rsid w:val="00126D4B"/>
    <w:rsid w:val="00130671"/>
    <w:rsid w:val="00131913"/>
    <w:rsid w:val="00131CEF"/>
    <w:rsid w:val="001408F1"/>
    <w:rsid w:val="001439F9"/>
    <w:rsid w:val="00144BCB"/>
    <w:rsid w:val="00147786"/>
    <w:rsid w:val="0015303B"/>
    <w:rsid w:val="00153595"/>
    <w:rsid w:val="00155678"/>
    <w:rsid w:val="00157486"/>
    <w:rsid w:val="00160BF2"/>
    <w:rsid w:val="0016108E"/>
    <w:rsid w:val="0016405B"/>
    <w:rsid w:val="001646A0"/>
    <w:rsid w:val="00164FE1"/>
    <w:rsid w:val="00164FE6"/>
    <w:rsid w:val="00165238"/>
    <w:rsid w:val="0017107B"/>
    <w:rsid w:val="00175DFF"/>
    <w:rsid w:val="00176856"/>
    <w:rsid w:val="00177F8B"/>
    <w:rsid w:val="0018050B"/>
    <w:rsid w:val="00181C6A"/>
    <w:rsid w:val="00182FAE"/>
    <w:rsid w:val="001870C0"/>
    <w:rsid w:val="00192D3B"/>
    <w:rsid w:val="001A1641"/>
    <w:rsid w:val="001A1FB6"/>
    <w:rsid w:val="001A3213"/>
    <w:rsid w:val="001A3514"/>
    <w:rsid w:val="001A6EE6"/>
    <w:rsid w:val="001B011D"/>
    <w:rsid w:val="001B09FE"/>
    <w:rsid w:val="001B2F00"/>
    <w:rsid w:val="001B2FC8"/>
    <w:rsid w:val="001B34D3"/>
    <w:rsid w:val="001B3D97"/>
    <w:rsid w:val="001B5CAB"/>
    <w:rsid w:val="001D117C"/>
    <w:rsid w:val="001D1193"/>
    <w:rsid w:val="001D1893"/>
    <w:rsid w:val="001D203E"/>
    <w:rsid w:val="001E060B"/>
    <w:rsid w:val="001E19B6"/>
    <w:rsid w:val="001E1F99"/>
    <w:rsid w:val="001E3E80"/>
    <w:rsid w:val="001E4281"/>
    <w:rsid w:val="001F0327"/>
    <w:rsid w:val="001F17F8"/>
    <w:rsid w:val="001F1D19"/>
    <w:rsid w:val="001F6B69"/>
    <w:rsid w:val="002100EC"/>
    <w:rsid w:val="002108B7"/>
    <w:rsid w:val="00212D38"/>
    <w:rsid w:val="00214CF0"/>
    <w:rsid w:val="0021579C"/>
    <w:rsid w:val="00216148"/>
    <w:rsid w:val="00216B81"/>
    <w:rsid w:val="00217D00"/>
    <w:rsid w:val="00224FD4"/>
    <w:rsid w:val="00231747"/>
    <w:rsid w:val="00236BB1"/>
    <w:rsid w:val="00244CFF"/>
    <w:rsid w:val="0024548C"/>
    <w:rsid w:val="002473DE"/>
    <w:rsid w:val="0024742E"/>
    <w:rsid w:val="0025014C"/>
    <w:rsid w:val="00255778"/>
    <w:rsid w:val="002561B7"/>
    <w:rsid w:val="00257D11"/>
    <w:rsid w:val="002600A4"/>
    <w:rsid w:val="00261585"/>
    <w:rsid w:val="0026190E"/>
    <w:rsid w:val="0026451C"/>
    <w:rsid w:val="00265952"/>
    <w:rsid w:val="00265BAE"/>
    <w:rsid w:val="0027262D"/>
    <w:rsid w:val="00273257"/>
    <w:rsid w:val="0027552E"/>
    <w:rsid w:val="0027652A"/>
    <w:rsid w:val="00282C07"/>
    <w:rsid w:val="00290940"/>
    <w:rsid w:val="00292114"/>
    <w:rsid w:val="002924D1"/>
    <w:rsid w:val="00297A10"/>
    <w:rsid w:val="002A2CB2"/>
    <w:rsid w:val="002A3D8A"/>
    <w:rsid w:val="002A5401"/>
    <w:rsid w:val="002A7445"/>
    <w:rsid w:val="002B1F21"/>
    <w:rsid w:val="002B38C5"/>
    <w:rsid w:val="002B4669"/>
    <w:rsid w:val="002B573F"/>
    <w:rsid w:val="002B6167"/>
    <w:rsid w:val="002C01EF"/>
    <w:rsid w:val="002C410F"/>
    <w:rsid w:val="002C69AB"/>
    <w:rsid w:val="002D2D90"/>
    <w:rsid w:val="002D5052"/>
    <w:rsid w:val="002D7BB8"/>
    <w:rsid w:val="002E0047"/>
    <w:rsid w:val="002E04D2"/>
    <w:rsid w:val="002E229F"/>
    <w:rsid w:val="002E46BF"/>
    <w:rsid w:val="002E6025"/>
    <w:rsid w:val="002F358B"/>
    <w:rsid w:val="002F47EC"/>
    <w:rsid w:val="002F7A6B"/>
    <w:rsid w:val="002F7D78"/>
    <w:rsid w:val="00301F85"/>
    <w:rsid w:val="00302591"/>
    <w:rsid w:val="00303307"/>
    <w:rsid w:val="00307DC1"/>
    <w:rsid w:val="003112D6"/>
    <w:rsid w:val="00317012"/>
    <w:rsid w:val="00321C56"/>
    <w:rsid w:val="0032613F"/>
    <w:rsid w:val="0032678B"/>
    <w:rsid w:val="003278F7"/>
    <w:rsid w:val="00327C92"/>
    <w:rsid w:val="00327D6F"/>
    <w:rsid w:val="00334319"/>
    <w:rsid w:val="0033753A"/>
    <w:rsid w:val="003404C8"/>
    <w:rsid w:val="00341D55"/>
    <w:rsid w:val="003428CF"/>
    <w:rsid w:val="003476A7"/>
    <w:rsid w:val="00347713"/>
    <w:rsid w:val="00353788"/>
    <w:rsid w:val="003541BD"/>
    <w:rsid w:val="00354588"/>
    <w:rsid w:val="003549CA"/>
    <w:rsid w:val="00357C2C"/>
    <w:rsid w:val="00361E76"/>
    <w:rsid w:val="0036574A"/>
    <w:rsid w:val="003661E2"/>
    <w:rsid w:val="003727F7"/>
    <w:rsid w:val="00373D01"/>
    <w:rsid w:val="00374D0D"/>
    <w:rsid w:val="00375749"/>
    <w:rsid w:val="003809A6"/>
    <w:rsid w:val="00384914"/>
    <w:rsid w:val="00384B3E"/>
    <w:rsid w:val="0038516C"/>
    <w:rsid w:val="00385FFA"/>
    <w:rsid w:val="003867B4"/>
    <w:rsid w:val="00386F8D"/>
    <w:rsid w:val="00387070"/>
    <w:rsid w:val="0038790E"/>
    <w:rsid w:val="00391D13"/>
    <w:rsid w:val="00392FCC"/>
    <w:rsid w:val="003932AB"/>
    <w:rsid w:val="00393D45"/>
    <w:rsid w:val="0039481E"/>
    <w:rsid w:val="00396D7B"/>
    <w:rsid w:val="003A442C"/>
    <w:rsid w:val="003A5AFC"/>
    <w:rsid w:val="003B64B7"/>
    <w:rsid w:val="003B72C2"/>
    <w:rsid w:val="003C131A"/>
    <w:rsid w:val="003C21F2"/>
    <w:rsid w:val="003C4F03"/>
    <w:rsid w:val="003D0A10"/>
    <w:rsid w:val="003D4E00"/>
    <w:rsid w:val="003D7DB0"/>
    <w:rsid w:val="003E0264"/>
    <w:rsid w:val="003F386D"/>
    <w:rsid w:val="003F7ECD"/>
    <w:rsid w:val="00410E0E"/>
    <w:rsid w:val="00412BB0"/>
    <w:rsid w:val="004130EE"/>
    <w:rsid w:val="00416C40"/>
    <w:rsid w:val="00421878"/>
    <w:rsid w:val="00426163"/>
    <w:rsid w:val="0043063F"/>
    <w:rsid w:val="00430F68"/>
    <w:rsid w:val="00431106"/>
    <w:rsid w:val="00440643"/>
    <w:rsid w:val="0044134D"/>
    <w:rsid w:val="00442F1A"/>
    <w:rsid w:val="0044789B"/>
    <w:rsid w:val="0045036E"/>
    <w:rsid w:val="00456C2B"/>
    <w:rsid w:val="00461994"/>
    <w:rsid w:val="00464D3B"/>
    <w:rsid w:val="00467559"/>
    <w:rsid w:val="0046788A"/>
    <w:rsid w:val="00472753"/>
    <w:rsid w:val="004756E5"/>
    <w:rsid w:val="004847DC"/>
    <w:rsid w:val="004853AD"/>
    <w:rsid w:val="004870D5"/>
    <w:rsid w:val="004928AA"/>
    <w:rsid w:val="004A0CF2"/>
    <w:rsid w:val="004A0F08"/>
    <w:rsid w:val="004A1038"/>
    <w:rsid w:val="004A2C96"/>
    <w:rsid w:val="004A3089"/>
    <w:rsid w:val="004A4885"/>
    <w:rsid w:val="004A5994"/>
    <w:rsid w:val="004A655D"/>
    <w:rsid w:val="004A784B"/>
    <w:rsid w:val="004B1357"/>
    <w:rsid w:val="004B1E8B"/>
    <w:rsid w:val="004B64B9"/>
    <w:rsid w:val="004C0FA7"/>
    <w:rsid w:val="004C5B85"/>
    <w:rsid w:val="004D2074"/>
    <w:rsid w:val="004D2C34"/>
    <w:rsid w:val="004D5084"/>
    <w:rsid w:val="004D62DE"/>
    <w:rsid w:val="004E0A0D"/>
    <w:rsid w:val="004E541A"/>
    <w:rsid w:val="004E77E9"/>
    <w:rsid w:val="004F383D"/>
    <w:rsid w:val="004F45D7"/>
    <w:rsid w:val="005040B7"/>
    <w:rsid w:val="00505EB6"/>
    <w:rsid w:val="00510FFE"/>
    <w:rsid w:val="00513E52"/>
    <w:rsid w:val="0051673E"/>
    <w:rsid w:val="005215BB"/>
    <w:rsid w:val="00523DF9"/>
    <w:rsid w:val="00530784"/>
    <w:rsid w:val="0054028B"/>
    <w:rsid w:val="0054058C"/>
    <w:rsid w:val="00540E2F"/>
    <w:rsid w:val="005417C8"/>
    <w:rsid w:val="00542145"/>
    <w:rsid w:val="00547393"/>
    <w:rsid w:val="005474FE"/>
    <w:rsid w:val="005520EF"/>
    <w:rsid w:val="00557879"/>
    <w:rsid w:val="005600BE"/>
    <w:rsid w:val="00564077"/>
    <w:rsid w:val="00567845"/>
    <w:rsid w:val="00571FD9"/>
    <w:rsid w:val="00574AB8"/>
    <w:rsid w:val="00583F70"/>
    <w:rsid w:val="005846CE"/>
    <w:rsid w:val="00585C63"/>
    <w:rsid w:val="00585E0D"/>
    <w:rsid w:val="00590A3E"/>
    <w:rsid w:val="00597A47"/>
    <w:rsid w:val="005A0DE2"/>
    <w:rsid w:val="005A2044"/>
    <w:rsid w:val="005A3FB0"/>
    <w:rsid w:val="005B45D1"/>
    <w:rsid w:val="005C1FF8"/>
    <w:rsid w:val="005C314D"/>
    <w:rsid w:val="005C7060"/>
    <w:rsid w:val="005D1345"/>
    <w:rsid w:val="005D42D5"/>
    <w:rsid w:val="005D57AA"/>
    <w:rsid w:val="005E0E6B"/>
    <w:rsid w:val="005E4786"/>
    <w:rsid w:val="005E5A7E"/>
    <w:rsid w:val="005F0248"/>
    <w:rsid w:val="005F35A5"/>
    <w:rsid w:val="005F529E"/>
    <w:rsid w:val="00603B82"/>
    <w:rsid w:val="00604AD8"/>
    <w:rsid w:val="00611FD7"/>
    <w:rsid w:val="006214F3"/>
    <w:rsid w:val="00621E96"/>
    <w:rsid w:val="00624B76"/>
    <w:rsid w:val="006278CE"/>
    <w:rsid w:val="006330C8"/>
    <w:rsid w:val="00633C1C"/>
    <w:rsid w:val="006360A7"/>
    <w:rsid w:val="00636A31"/>
    <w:rsid w:val="00641036"/>
    <w:rsid w:val="0064251E"/>
    <w:rsid w:val="0064344B"/>
    <w:rsid w:val="006608AD"/>
    <w:rsid w:val="00665DCF"/>
    <w:rsid w:val="0066612B"/>
    <w:rsid w:val="00670110"/>
    <w:rsid w:val="00670389"/>
    <w:rsid w:val="00672461"/>
    <w:rsid w:val="00685110"/>
    <w:rsid w:val="0069349A"/>
    <w:rsid w:val="00694491"/>
    <w:rsid w:val="0069641E"/>
    <w:rsid w:val="006978DB"/>
    <w:rsid w:val="00697ED7"/>
    <w:rsid w:val="006A221A"/>
    <w:rsid w:val="006A3854"/>
    <w:rsid w:val="006B1E13"/>
    <w:rsid w:val="006B4B4E"/>
    <w:rsid w:val="006B51AC"/>
    <w:rsid w:val="006B5F9F"/>
    <w:rsid w:val="006B6B2C"/>
    <w:rsid w:val="006C69F1"/>
    <w:rsid w:val="006C7DD7"/>
    <w:rsid w:val="006D3568"/>
    <w:rsid w:val="006D543A"/>
    <w:rsid w:val="006D5933"/>
    <w:rsid w:val="006E28AC"/>
    <w:rsid w:val="006E4000"/>
    <w:rsid w:val="006E4071"/>
    <w:rsid w:val="006E4868"/>
    <w:rsid w:val="006E4B71"/>
    <w:rsid w:val="006E4D82"/>
    <w:rsid w:val="006F13B6"/>
    <w:rsid w:val="006F246C"/>
    <w:rsid w:val="006F70E0"/>
    <w:rsid w:val="00701D80"/>
    <w:rsid w:val="0070749E"/>
    <w:rsid w:val="00713EBF"/>
    <w:rsid w:val="00714AB5"/>
    <w:rsid w:val="0071515B"/>
    <w:rsid w:val="007213A6"/>
    <w:rsid w:val="00722FD5"/>
    <w:rsid w:val="00724357"/>
    <w:rsid w:val="00724C0D"/>
    <w:rsid w:val="00726AEC"/>
    <w:rsid w:val="00730B3B"/>
    <w:rsid w:val="00734103"/>
    <w:rsid w:val="007368F4"/>
    <w:rsid w:val="00740FE9"/>
    <w:rsid w:val="00743E31"/>
    <w:rsid w:val="007445A8"/>
    <w:rsid w:val="00744D7E"/>
    <w:rsid w:val="00745FCE"/>
    <w:rsid w:val="00746371"/>
    <w:rsid w:val="00756D47"/>
    <w:rsid w:val="00757229"/>
    <w:rsid w:val="00763AE3"/>
    <w:rsid w:val="00773B03"/>
    <w:rsid w:val="0077746E"/>
    <w:rsid w:val="0078317C"/>
    <w:rsid w:val="00790640"/>
    <w:rsid w:val="00790C50"/>
    <w:rsid w:val="00791928"/>
    <w:rsid w:val="00791B1F"/>
    <w:rsid w:val="00792D5E"/>
    <w:rsid w:val="00797D7A"/>
    <w:rsid w:val="007A0B6A"/>
    <w:rsid w:val="007B1528"/>
    <w:rsid w:val="007B3488"/>
    <w:rsid w:val="007B7385"/>
    <w:rsid w:val="007C35B3"/>
    <w:rsid w:val="007D1DEE"/>
    <w:rsid w:val="007D603E"/>
    <w:rsid w:val="007D7D99"/>
    <w:rsid w:val="007E76B5"/>
    <w:rsid w:val="007F1383"/>
    <w:rsid w:val="007F47B4"/>
    <w:rsid w:val="007F6DBA"/>
    <w:rsid w:val="00800D96"/>
    <w:rsid w:val="008033E6"/>
    <w:rsid w:val="00803D99"/>
    <w:rsid w:val="00813DFE"/>
    <w:rsid w:val="00821955"/>
    <w:rsid w:val="008309B1"/>
    <w:rsid w:val="0083572D"/>
    <w:rsid w:val="00841AE8"/>
    <w:rsid w:val="008436F7"/>
    <w:rsid w:val="00843A16"/>
    <w:rsid w:val="008449FB"/>
    <w:rsid w:val="00845041"/>
    <w:rsid w:val="008513AF"/>
    <w:rsid w:val="00851A2D"/>
    <w:rsid w:val="008548C7"/>
    <w:rsid w:val="00856E2C"/>
    <w:rsid w:val="00860148"/>
    <w:rsid w:val="008615D8"/>
    <w:rsid w:val="00861941"/>
    <w:rsid w:val="00865A22"/>
    <w:rsid w:val="00867A14"/>
    <w:rsid w:val="008708B1"/>
    <w:rsid w:val="00877313"/>
    <w:rsid w:val="00880610"/>
    <w:rsid w:val="008811D0"/>
    <w:rsid w:val="008811D8"/>
    <w:rsid w:val="0088659C"/>
    <w:rsid w:val="008921D8"/>
    <w:rsid w:val="008947C5"/>
    <w:rsid w:val="0089536D"/>
    <w:rsid w:val="00897624"/>
    <w:rsid w:val="00897FF2"/>
    <w:rsid w:val="008A2849"/>
    <w:rsid w:val="008A3528"/>
    <w:rsid w:val="008B2CDB"/>
    <w:rsid w:val="008B3B26"/>
    <w:rsid w:val="008B4ABF"/>
    <w:rsid w:val="008B647E"/>
    <w:rsid w:val="008B7EA9"/>
    <w:rsid w:val="008C39EA"/>
    <w:rsid w:val="008C448B"/>
    <w:rsid w:val="008C46FB"/>
    <w:rsid w:val="008C4EFF"/>
    <w:rsid w:val="008C6FF2"/>
    <w:rsid w:val="008D1663"/>
    <w:rsid w:val="008D6B4B"/>
    <w:rsid w:val="008E0108"/>
    <w:rsid w:val="008E57E7"/>
    <w:rsid w:val="008E6EC5"/>
    <w:rsid w:val="008E7970"/>
    <w:rsid w:val="008F11AD"/>
    <w:rsid w:val="008F6718"/>
    <w:rsid w:val="008F70C9"/>
    <w:rsid w:val="00906CB9"/>
    <w:rsid w:val="00906DB1"/>
    <w:rsid w:val="00906FF3"/>
    <w:rsid w:val="00910473"/>
    <w:rsid w:val="00912EB4"/>
    <w:rsid w:val="00913B5F"/>
    <w:rsid w:val="0092293B"/>
    <w:rsid w:val="00926337"/>
    <w:rsid w:val="009275C9"/>
    <w:rsid w:val="00930B16"/>
    <w:rsid w:val="00942E49"/>
    <w:rsid w:val="00944483"/>
    <w:rsid w:val="00952783"/>
    <w:rsid w:val="009541A5"/>
    <w:rsid w:val="0095758D"/>
    <w:rsid w:val="00960B69"/>
    <w:rsid w:val="00962518"/>
    <w:rsid w:val="00962DF9"/>
    <w:rsid w:val="0096369B"/>
    <w:rsid w:val="00964FAF"/>
    <w:rsid w:val="00966329"/>
    <w:rsid w:val="00967302"/>
    <w:rsid w:val="00967D1D"/>
    <w:rsid w:val="009707AF"/>
    <w:rsid w:val="00984418"/>
    <w:rsid w:val="009877C9"/>
    <w:rsid w:val="0099153C"/>
    <w:rsid w:val="00993698"/>
    <w:rsid w:val="00993E57"/>
    <w:rsid w:val="00996C0C"/>
    <w:rsid w:val="00997F4A"/>
    <w:rsid w:val="009A10D8"/>
    <w:rsid w:val="009A172D"/>
    <w:rsid w:val="009A3C20"/>
    <w:rsid w:val="009A4314"/>
    <w:rsid w:val="009B0EE0"/>
    <w:rsid w:val="009B1154"/>
    <w:rsid w:val="009B2D3E"/>
    <w:rsid w:val="009C2E69"/>
    <w:rsid w:val="009C326B"/>
    <w:rsid w:val="009C3C8D"/>
    <w:rsid w:val="009D206F"/>
    <w:rsid w:val="009E136A"/>
    <w:rsid w:val="009E149E"/>
    <w:rsid w:val="009E77DC"/>
    <w:rsid w:val="009F0245"/>
    <w:rsid w:val="009F775F"/>
    <w:rsid w:val="00A01BB0"/>
    <w:rsid w:val="00A03D1D"/>
    <w:rsid w:val="00A14373"/>
    <w:rsid w:val="00A15520"/>
    <w:rsid w:val="00A15DEC"/>
    <w:rsid w:val="00A257B0"/>
    <w:rsid w:val="00A302F0"/>
    <w:rsid w:val="00A305B6"/>
    <w:rsid w:val="00A30D85"/>
    <w:rsid w:val="00A340FA"/>
    <w:rsid w:val="00A34F1E"/>
    <w:rsid w:val="00A40445"/>
    <w:rsid w:val="00A41916"/>
    <w:rsid w:val="00A4253B"/>
    <w:rsid w:val="00A44278"/>
    <w:rsid w:val="00A46B75"/>
    <w:rsid w:val="00A511F9"/>
    <w:rsid w:val="00A51E9D"/>
    <w:rsid w:val="00A52C5C"/>
    <w:rsid w:val="00A57BA2"/>
    <w:rsid w:val="00A60FFA"/>
    <w:rsid w:val="00A664DB"/>
    <w:rsid w:val="00A66979"/>
    <w:rsid w:val="00A67B73"/>
    <w:rsid w:val="00A731D0"/>
    <w:rsid w:val="00A80A3D"/>
    <w:rsid w:val="00A80C29"/>
    <w:rsid w:val="00A81F61"/>
    <w:rsid w:val="00A821C3"/>
    <w:rsid w:val="00A846EE"/>
    <w:rsid w:val="00A923C4"/>
    <w:rsid w:val="00AA578A"/>
    <w:rsid w:val="00AA7C5F"/>
    <w:rsid w:val="00AB0418"/>
    <w:rsid w:val="00AB2BB8"/>
    <w:rsid w:val="00AB7177"/>
    <w:rsid w:val="00AC1394"/>
    <w:rsid w:val="00AC340D"/>
    <w:rsid w:val="00AC4FEA"/>
    <w:rsid w:val="00AD6AFB"/>
    <w:rsid w:val="00AD7B35"/>
    <w:rsid w:val="00AE17CE"/>
    <w:rsid w:val="00AE367E"/>
    <w:rsid w:val="00AE4190"/>
    <w:rsid w:val="00AE5430"/>
    <w:rsid w:val="00AE5A90"/>
    <w:rsid w:val="00AE5B63"/>
    <w:rsid w:val="00AF482D"/>
    <w:rsid w:val="00B00A80"/>
    <w:rsid w:val="00B00A86"/>
    <w:rsid w:val="00B00B6A"/>
    <w:rsid w:val="00B01739"/>
    <w:rsid w:val="00B04DE6"/>
    <w:rsid w:val="00B05814"/>
    <w:rsid w:val="00B0608C"/>
    <w:rsid w:val="00B07DDD"/>
    <w:rsid w:val="00B12A38"/>
    <w:rsid w:val="00B15B97"/>
    <w:rsid w:val="00B15D28"/>
    <w:rsid w:val="00B2649D"/>
    <w:rsid w:val="00B309BD"/>
    <w:rsid w:val="00B355ED"/>
    <w:rsid w:val="00B457CF"/>
    <w:rsid w:val="00B534C2"/>
    <w:rsid w:val="00B67C56"/>
    <w:rsid w:val="00B71400"/>
    <w:rsid w:val="00B71E6B"/>
    <w:rsid w:val="00B77912"/>
    <w:rsid w:val="00B85EA8"/>
    <w:rsid w:val="00B936A2"/>
    <w:rsid w:val="00B941E5"/>
    <w:rsid w:val="00B9612E"/>
    <w:rsid w:val="00B965BC"/>
    <w:rsid w:val="00BA21A6"/>
    <w:rsid w:val="00BA21E3"/>
    <w:rsid w:val="00BA22F1"/>
    <w:rsid w:val="00BB4235"/>
    <w:rsid w:val="00BB5803"/>
    <w:rsid w:val="00BB79E8"/>
    <w:rsid w:val="00BC2AB1"/>
    <w:rsid w:val="00BC4C5F"/>
    <w:rsid w:val="00BD1025"/>
    <w:rsid w:val="00BD26F4"/>
    <w:rsid w:val="00BE02DF"/>
    <w:rsid w:val="00BF080E"/>
    <w:rsid w:val="00BF3F69"/>
    <w:rsid w:val="00BF41DE"/>
    <w:rsid w:val="00BF784E"/>
    <w:rsid w:val="00C0554C"/>
    <w:rsid w:val="00C064FC"/>
    <w:rsid w:val="00C072CA"/>
    <w:rsid w:val="00C12162"/>
    <w:rsid w:val="00C128C8"/>
    <w:rsid w:val="00C12BAF"/>
    <w:rsid w:val="00C14D7F"/>
    <w:rsid w:val="00C1647E"/>
    <w:rsid w:val="00C20CFC"/>
    <w:rsid w:val="00C22773"/>
    <w:rsid w:val="00C22C90"/>
    <w:rsid w:val="00C27BB1"/>
    <w:rsid w:val="00C30874"/>
    <w:rsid w:val="00C33523"/>
    <w:rsid w:val="00C3499E"/>
    <w:rsid w:val="00C3502F"/>
    <w:rsid w:val="00C37352"/>
    <w:rsid w:val="00C43D20"/>
    <w:rsid w:val="00C45127"/>
    <w:rsid w:val="00C57628"/>
    <w:rsid w:val="00C62834"/>
    <w:rsid w:val="00C64394"/>
    <w:rsid w:val="00C65876"/>
    <w:rsid w:val="00C720D3"/>
    <w:rsid w:val="00C7283C"/>
    <w:rsid w:val="00C728AC"/>
    <w:rsid w:val="00C7446F"/>
    <w:rsid w:val="00C76024"/>
    <w:rsid w:val="00C87F9B"/>
    <w:rsid w:val="00C90C66"/>
    <w:rsid w:val="00C90DCB"/>
    <w:rsid w:val="00C90FF4"/>
    <w:rsid w:val="00C93B1A"/>
    <w:rsid w:val="00C952BA"/>
    <w:rsid w:val="00CA1FBE"/>
    <w:rsid w:val="00CA3312"/>
    <w:rsid w:val="00CA3E48"/>
    <w:rsid w:val="00CA56C2"/>
    <w:rsid w:val="00CA6BE6"/>
    <w:rsid w:val="00CB176F"/>
    <w:rsid w:val="00CB66A3"/>
    <w:rsid w:val="00CC64DB"/>
    <w:rsid w:val="00CD1DAD"/>
    <w:rsid w:val="00CD6607"/>
    <w:rsid w:val="00CE1862"/>
    <w:rsid w:val="00CF5DAD"/>
    <w:rsid w:val="00D02F1A"/>
    <w:rsid w:val="00D04686"/>
    <w:rsid w:val="00D048E4"/>
    <w:rsid w:val="00D0572C"/>
    <w:rsid w:val="00D064A6"/>
    <w:rsid w:val="00D06C9F"/>
    <w:rsid w:val="00D1307D"/>
    <w:rsid w:val="00D13DCD"/>
    <w:rsid w:val="00D17402"/>
    <w:rsid w:val="00D23199"/>
    <w:rsid w:val="00D23693"/>
    <w:rsid w:val="00D311F6"/>
    <w:rsid w:val="00D324AE"/>
    <w:rsid w:val="00D33DD3"/>
    <w:rsid w:val="00D3496A"/>
    <w:rsid w:val="00D4575B"/>
    <w:rsid w:val="00D460E7"/>
    <w:rsid w:val="00D536A7"/>
    <w:rsid w:val="00D54A75"/>
    <w:rsid w:val="00D54F2A"/>
    <w:rsid w:val="00D6297A"/>
    <w:rsid w:val="00D63402"/>
    <w:rsid w:val="00D635D7"/>
    <w:rsid w:val="00D67C9E"/>
    <w:rsid w:val="00D701DF"/>
    <w:rsid w:val="00D707FD"/>
    <w:rsid w:val="00D755D8"/>
    <w:rsid w:val="00D766A8"/>
    <w:rsid w:val="00D817CD"/>
    <w:rsid w:val="00D85BA8"/>
    <w:rsid w:val="00D951BF"/>
    <w:rsid w:val="00D97B24"/>
    <w:rsid w:val="00DA1ABA"/>
    <w:rsid w:val="00DA1BED"/>
    <w:rsid w:val="00DA7C7E"/>
    <w:rsid w:val="00DB02A0"/>
    <w:rsid w:val="00DB2180"/>
    <w:rsid w:val="00DB7512"/>
    <w:rsid w:val="00DB7E05"/>
    <w:rsid w:val="00DC118D"/>
    <w:rsid w:val="00DC3325"/>
    <w:rsid w:val="00DC61FB"/>
    <w:rsid w:val="00DC798A"/>
    <w:rsid w:val="00DC7EB3"/>
    <w:rsid w:val="00DD1384"/>
    <w:rsid w:val="00DD479E"/>
    <w:rsid w:val="00DD5D49"/>
    <w:rsid w:val="00DE69F4"/>
    <w:rsid w:val="00DF49E9"/>
    <w:rsid w:val="00DF5489"/>
    <w:rsid w:val="00DF58C7"/>
    <w:rsid w:val="00DF6B32"/>
    <w:rsid w:val="00E06243"/>
    <w:rsid w:val="00E10D16"/>
    <w:rsid w:val="00E128C1"/>
    <w:rsid w:val="00E21BD4"/>
    <w:rsid w:val="00E32817"/>
    <w:rsid w:val="00E32B65"/>
    <w:rsid w:val="00E332D6"/>
    <w:rsid w:val="00E367CB"/>
    <w:rsid w:val="00E37ABF"/>
    <w:rsid w:val="00E4221A"/>
    <w:rsid w:val="00E42819"/>
    <w:rsid w:val="00E4390D"/>
    <w:rsid w:val="00E45E07"/>
    <w:rsid w:val="00E476FE"/>
    <w:rsid w:val="00E50CE1"/>
    <w:rsid w:val="00E530CB"/>
    <w:rsid w:val="00E54670"/>
    <w:rsid w:val="00E6292B"/>
    <w:rsid w:val="00E63A1C"/>
    <w:rsid w:val="00E64F8B"/>
    <w:rsid w:val="00E67026"/>
    <w:rsid w:val="00E67807"/>
    <w:rsid w:val="00E717DA"/>
    <w:rsid w:val="00E72E33"/>
    <w:rsid w:val="00E73212"/>
    <w:rsid w:val="00E75656"/>
    <w:rsid w:val="00E758C9"/>
    <w:rsid w:val="00E86F37"/>
    <w:rsid w:val="00E8715B"/>
    <w:rsid w:val="00E91BE2"/>
    <w:rsid w:val="00E93B00"/>
    <w:rsid w:val="00E97B7D"/>
    <w:rsid w:val="00EA0A1F"/>
    <w:rsid w:val="00EA12E3"/>
    <w:rsid w:val="00EA160E"/>
    <w:rsid w:val="00EA1749"/>
    <w:rsid w:val="00EA1EFC"/>
    <w:rsid w:val="00EA36EF"/>
    <w:rsid w:val="00EB0464"/>
    <w:rsid w:val="00EB6335"/>
    <w:rsid w:val="00EB6389"/>
    <w:rsid w:val="00EC3E43"/>
    <w:rsid w:val="00EC58E0"/>
    <w:rsid w:val="00ED0BA0"/>
    <w:rsid w:val="00ED2BAA"/>
    <w:rsid w:val="00ED3844"/>
    <w:rsid w:val="00ED6530"/>
    <w:rsid w:val="00ED665C"/>
    <w:rsid w:val="00EE1DAD"/>
    <w:rsid w:val="00EE7E37"/>
    <w:rsid w:val="00EF5283"/>
    <w:rsid w:val="00EF71B6"/>
    <w:rsid w:val="00F010EE"/>
    <w:rsid w:val="00F07E4F"/>
    <w:rsid w:val="00F10709"/>
    <w:rsid w:val="00F107D0"/>
    <w:rsid w:val="00F147FB"/>
    <w:rsid w:val="00F1698A"/>
    <w:rsid w:val="00F177B3"/>
    <w:rsid w:val="00F2049B"/>
    <w:rsid w:val="00F248D2"/>
    <w:rsid w:val="00F30C98"/>
    <w:rsid w:val="00F31619"/>
    <w:rsid w:val="00F33C8E"/>
    <w:rsid w:val="00F34433"/>
    <w:rsid w:val="00F37EE0"/>
    <w:rsid w:val="00F41E87"/>
    <w:rsid w:val="00F42AC3"/>
    <w:rsid w:val="00F42FF8"/>
    <w:rsid w:val="00F438BA"/>
    <w:rsid w:val="00F43CDB"/>
    <w:rsid w:val="00F43E06"/>
    <w:rsid w:val="00F47CAA"/>
    <w:rsid w:val="00F54CC7"/>
    <w:rsid w:val="00F55256"/>
    <w:rsid w:val="00F560FB"/>
    <w:rsid w:val="00F567EC"/>
    <w:rsid w:val="00F5702E"/>
    <w:rsid w:val="00F60942"/>
    <w:rsid w:val="00F64F93"/>
    <w:rsid w:val="00F6580A"/>
    <w:rsid w:val="00F65A12"/>
    <w:rsid w:val="00F65B72"/>
    <w:rsid w:val="00F661B5"/>
    <w:rsid w:val="00F725AE"/>
    <w:rsid w:val="00F752C0"/>
    <w:rsid w:val="00F75408"/>
    <w:rsid w:val="00F756F2"/>
    <w:rsid w:val="00F8231D"/>
    <w:rsid w:val="00F82BC0"/>
    <w:rsid w:val="00F87E5B"/>
    <w:rsid w:val="00F90CBE"/>
    <w:rsid w:val="00F93951"/>
    <w:rsid w:val="00F95D31"/>
    <w:rsid w:val="00F967C5"/>
    <w:rsid w:val="00F97006"/>
    <w:rsid w:val="00FA0EEE"/>
    <w:rsid w:val="00FA3268"/>
    <w:rsid w:val="00FA51CC"/>
    <w:rsid w:val="00FA6677"/>
    <w:rsid w:val="00FB2AD2"/>
    <w:rsid w:val="00FB5617"/>
    <w:rsid w:val="00FB5626"/>
    <w:rsid w:val="00FB6357"/>
    <w:rsid w:val="00FB7E86"/>
    <w:rsid w:val="00FC0784"/>
    <w:rsid w:val="00FC2BC6"/>
    <w:rsid w:val="00FC57BB"/>
    <w:rsid w:val="00FC593E"/>
    <w:rsid w:val="00FC6434"/>
    <w:rsid w:val="00FD4C53"/>
    <w:rsid w:val="00FD5D51"/>
    <w:rsid w:val="00FD74CF"/>
    <w:rsid w:val="00FE06A8"/>
    <w:rsid w:val="00FE17D3"/>
    <w:rsid w:val="00FE295A"/>
    <w:rsid w:val="00FE65D5"/>
    <w:rsid w:val="00FF0963"/>
    <w:rsid w:val="00FF29CE"/>
    <w:rsid w:val="00FF312A"/>
    <w:rsid w:val="00FF51C6"/>
    <w:rsid w:val="022E9633"/>
    <w:rsid w:val="02EA12A0"/>
    <w:rsid w:val="032340A1"/>
    <w:rsid w:val="043132A8"/>
    <w:rsid w:val="09402BC7"/>
    <w:rsid w:val="0C77CC89"/>
    <w:rsid w:val="0FAF6D4B"/>
    <w:rsid w:val="11410950"/>
    <w:rsid w:val="154E7685"/>
    <w:rsid w:val="1576A161"/>
    <w:rsid w:val="1849C9E3"/>
    <w:rsid w:val="192361C3"/>
    <w:rsid w:val="1E24E545"/>
    <w:rsid w:val="1FE27086"/>
    <w:rsid w:val="20891296"/>
    <w:rsid w:val="217E40E7"/>
    <w:rsid w:val="21AA09F9"/>
    <w:rsid w:val="2224E2F7"/>
    <w:rsid w:val="267CD22B"/>
    <w:rsid w:val="2C7913D5"/>
    <w:rsid w:val="3057748B"/>
    <w:rsid w:val="32E62068"/>
    <w:rsid w:val="35D8B789"/>
    <w:rsid w:val="3752FC3B"/>
    <w:rsid w:val="37CE9B81"/>
    <w:rsid w:val="38C94EE0"/>
    <w:rsid w:val="3C41AA9F"/>
    <w:rsid w:val="45BB5875"/>
    <w:rsid w:val="47204590"/>
    <w:rsid w:val="47D2ECFC"/>
    <w:rsid w:val="4B9BF156"/>
    <w:rsid w:val="52663C27"/>
    <w:rsid w:val="562E3C45"/>
    <w:rsid w:val="568E5BEC"/>
    <w:rsid w:val="594268BF"/>
    <w:rsid w:val="5D6215B0"/>
    <w:rsid w:val="5DF887BD"/>
    <w:rsid w:val="5EF1A368"/>
    <w:rsid w:val="613EDB21"/>
    <w:rsid w:val="61F3967D"/>
    <w:rsid w:val="65322102"/>
    <w:rsid w:val="6C528B6F"/>
    <w:rsid w:val="6D25E31C"/>
    <w:rsid w:val="74A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3556F"/>
  <w15:chartTrackingRefBased/>
  <w15:docId w15:val="{590395AC-32F4-41F0-B8E1-278D25FF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80A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rsid w:val="002726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867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character" w:customStyle="1" w:styleId="Hypertext">
    <w:name w:val="Hypertext"/>
    <w:rPr>
      <w:color w:val="0000FF"/>
    </w:rPr>
  </w:style>
  <w:style w:type="paragraph" w:styleId="BodyText">
    <w:name w:val="Body Text"/>
    <w:basedOn w:val="Normal"/>
    <w:pPr>
      <w:spacing w:line="283" w:lineRule="exact"/>
    </w:pPr>
    <w:rPr>
      <w:rFonts w:ascii="Arial" w:hAnsi="Arial" w:cs="Arial"/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 w:cs="Tahoma"/>
    </w:rPr>
  </w:style>
  <w:style w:type="paragraph" w:customStyle="1" w:styleId="APALevel1">
    <w:name w:val="APA Level 1"/>
    <w:pPr>
      <w:widowControl w:val="0"/>
      <w:autoSpaceDE w:val="0"/>
      <w:autoSpaceDN w:val="0"/>
      <w:adjustRightInd w:val="0"/>
      <w:spacing w:line="480" w:lineRule="atLeast"/>
      <w:jc w:val="center"/>
    </w:pPr>
    <w:rPr>
      <w:sz w:val="24"/>
      <w:szCs w:val="24"/>
      <w:lang w:eastAsia="en-US"/>
    </w:rPr>
  </w:style>
  <w:style w:type="character" w:customStyle="1" w:styleId="eudoraheader">
    <w:name w:val="eudorahead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rsid w:val="00A46B75"/>
    <w:pPr>
      <w:spacing w:after="120"/>
      <w:ind w:left="360"/>
    </w:pPr>
  </w:style>
  <w:style w:type="character" w:styleId="CommentReference">
    <w:name w:val="annotation reference"/>
    <w:uiPriority w:val="99"/>
    <w:semiHidden/>
    <w:rsid w:val="00FF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51C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F51C6"/>
    <w:rPr>
      <w:b/>
      <w:bCs/>
    </w:rPr>
  </w:style>
  <w:style w:type="paragraph" w:styleId="BalloonText">
    <w:name w:val="Balloon Text"/>
    <w:basedOn w:val="Normal"/>
    <w:semiHidden/>
    <w:rsid w:val="00FF51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F6B6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F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9"/>
      <w:szCs w:val="29"/>
    </w:rPr>
  </w:style>
  <w:style w:type="paragraph" w:customStyle="1" w:styleId="companyname">
    <w:name w:val="companyname"/>
    <w:basedOn w:val="Normal"/>
    <w:rsid w:val="009D206F"/>
    <w:pPr>
      <w:spacing w:before="100" w:beforeAutospacing="1" w:after="100" w:afterAutospacing="1"/>
    </w:pPr>
  </w:style>
  <w:style w:type="paragraph" w:customStyle="1" w:styleId="Default">
    <w:name w:val="Default"/>
    <w:rsid w:val="009D2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customStyle="1" w:styleId="style1">
    <w:name w:val="style1"/>
    <w:basedOn w:val="DefaultParagraphFont"/>
    <w:rsid w:val="009D206F"/>
  </w:style>
  <w:style w:type="character" w:customStyle="1" w:styleId="HTMLPreformattedChar">
    <w:name w:val="HTML Preformatted Char"/>
    <w:link w:val="HTMLPreformatted"/>
    <w:rsid w:val="006E28AC"/>
    <w:rPr>
      <w:rFonts w:ascii="Courier New" w:hAnsi="Courier New" w:cs="Courier New"/>
      <w:sz w:val="29"/>
      <w:szCs w:val="29"/>
    </w:rPr>
  </w:style>
  <w:style w:type="character" w:customStyle="1" w:styleId="PlainTextChar">
    <w:name w:val="Plain Text Char"/>
    <w:link w:val="PlainText"/>
    <w:rsid w:val="00F87E5B"/>
    <w:rPr>
      <w:rFonts w:ascii="Courier New" w:hAnsi="Courier New" w:cs="Courier New"/>
    </w:rPr>
  </w:style>
  <w:style w:type="character" w:customStyle="1" w:styleId="TitleChar">
    <w:name w:val="Title Char"/>
    <w:link w:val="Title"/>
    <w:rsid w:val="006F13B6"/>
    <w:rPr>
      <w:rFonts w:ascii="Arial" w:hAnsi="Arial" w:cs="Arial"/>
      <w:b/>
      <w:bCs/>
      <w:szCs w:val="24"/>
    </w:rPr>
  </w:style>
  <w:style w:type="paragraph" w:customStyle="1" w:styleId="Listenabsatz1">
    <w:name w:val="Listenabsatz1"/>
    <w:basedOn w:val="Normal"/>
    <w:uiPriority w:val="99"/>
    <w:rsid w:val="007B7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70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07FD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link w:val="FootnoteText"/>
    <w:uiPriority w:val="99"/>
    <w:rsid w:val="00D707FD"/>
    <w:rPr>
      <w:rFonts w:ascii="Calibri" w:eastAsia="Calibri" w:hAnsi="Calibri"/>
    </w:rPr>
  </w:style>
  <w:style w:type="paragraph" w:customStyle="1" w:styleId="GridTable21">
    <w:name w:val="Grid Table 21"/>
    <w:basedOn w:val="Normal"/>
    <w:next w:val="Normal"/>
    <w:uiPriority w:val="37"/>
    <w:unhideWhenUsed/>
    <w:rsid w:val="00F107D0"/>
    <w:pPr>
      <w:spacing w:line="480" w:lineRule="auto"/>
      <w:ind w:left="720" w:hanging="720"/>
    </w:pPr>
  </w:style>
  <w:style w:type="character" w:customStyle="1" w:styleId="BodyTextIndentChar">
    <w:name w:val="Body Text Indent Char"/>
    <w:link w:val="BodyTextIndent"/>
    <w:rsid w:val="008E57E7"/>
    <w:rPr>
      <w:szCs w:val="24"/>
    </w:rPr>
  </w:style>
  <w:style w:type="table" w:styleId="TableGrid">
    <w:name w:val="Table Grid"/>
    <w:basedOn w:val="TableNormal"/>
    <w:rsid w:val="0072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22FD5"/>
    <w:rPr>
      <w:i/>
      <w:iCs/>
    </w:rPr>
  </w:style>
  <w:style w:type="character" w:customStyle="1" w:styleId="aqj">
    <w:name w:val="aqj"/>
    <w:rsid w:val="00FC593E"/>
  </w:style>
  <w:style w:type="character" w:customStyle="1" w:styleId="cit-auth">
    <w:name w:val="cit-auth"/>
    <w:rsid w:val="00FC593E"/>
  </w:style>
  <w:style w:type="character" w:customStyle="1" w:styleId="apple-converted-space">
    <w:name w:val="apple-converted-space"/>
    <w:rsid w:val="003661E2"/>
  </w:style>
  <w:style w:type="paragraph" w:styleId="Bibliography">
    <w:name w:val="Bibliography"/>
    <w:basedOn w:val="Normal"/>
    <w:next w:val="Normal"/>
    <w:uiPriority w:val="37"/>
    <w:unhideWhenUsed/>
    <w:rsid w:val="00F967C5"/>
    <w:rPr>
      <w:rFonts w:ascii="Calibri" w:eastAsia="Calibri" w:hAnsi="Calibri"/>
    </w:rPr>
  </w:style>
  <w:style w:type="paragraph" w:customStyle="1" w:styleId="tidsskriftpubl">
    <w:name w:val="tidsskriftpubl"/>
    <w:basedOn w:val="Normal"/>
    <w:rsid w:val="00E42819"/>
    <w:pPr>
      <w:spacing w:before="100" w:beforeAutospacing="1" w:after="100" w:afterAutospacing="1"/>
    </w:pPr>
  </w:style>
  <w:style w:type="character" w:customStyle="1" w:styleId="author">
    <w:name w:val="author"/>
    <w:rsid w:val="00E42819"/>
  </w:style>
  <w:style w:type="character" w:customStyle="1" w:styleId="year">
    <w:name w:val="year"/>
    <w:rsid w:val="00E42819"/>
  </w:style>
  <w:style w:type="character" w:customStyle="1" w:styleId="work-title">
    <w:name w:val="work-title"/>
    <w:rsid w:val="00E42819"/>
  </w:style>
  <w:style w:type="character" w:customStyle="1" w:styleId="source-title">
    <w:name w:val="source-title"/>
    <w:rsid w:val="00E42819"/>
  </w:style>
  <w:style w:type="character" w:customStyle="1" w:styleId="description">
    <w:name w:val="description"/>
    <w:rsid w:val="00E42819"/>
  </w:style>
  <w:style w:type="character" w:customStyle="1" w:styleId="Heading3Char">
    <w:name w:val="Heading 3 Char"/>
    <w:link w:val="Heading3"/>
    <w:rsid w:val="003867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47"/>
    <w:rsid w:val="00416C40"/>
    <w:rPr>
      <w:color w:val="605E5C"/>
      <w:shd w:val="clear" w:color="auto" w:fill="E1DFDD"/>
    </w:rPr>
  </w:style>
  <w:style w:type="character" w:styleId="FollowedHyperlink">
    <w:name w:val="FollowedHyperlink"/>
    <w:rsid w:val="00416C40"/>
    <w:rPr>
      <w:color w:val="954F72"/>
      <w:u w:val="single"/>
    </w:rPr>
  </w:style>
  <w:style w:type="character" w:customStyle="1" w:styleId="authors">
    <w:name w:val="authors"/>
    <w:rsid w:val="00633C1C"/>
  </w:style>
  <w:style w:type="character" w:customStyle="1" w:styleId="Date1">
    <w:name w:val="Date1"/>
    <w:rsid w:val="00633C1C"/>
  </w:style>
  <w:style w:type="character" w:customStyle="1" w:styleId="arttitle">
    <w:name w:val="art_title"/>
    <w:rsid w:val="00633C1C"/>
  </w:style>
  <w:style w:type="character" w:customStyle="1" w:styleId="serialtitle">
    <w:name w:val="serial_title"/>
    <w:rsid w:val="00633C1C"/>
  </w:style>
  <w:style w:type="character" w:customStyle="1" w:styleId="volumeissue">
    <w:name w:val="volume_issue"/>
    <w:rsid w:val="00633C1C"/>
  </w:style>
  <w:style w:type="character" w:customStyle="1" w:styleId="pagerange">
    <w:name w:val="page_range"/>
    <w:rsid w:val="00633C1C"/>
  </w:style>
  <w:style w:type="character" w:customStyle="1" w:styleId="doilink">
    <w:name w:val="doi_link"/>
    <w:rsid w:val="00633C1C"/>
  </w:style>
  <w:style w:type="paragraph" w:customStyle="1" w:styleId="m-2371521562422624749citavibibliography">
    <w:name w:val="m_-2371521562422624749citavibibliography"/>
    <w:basedOn w:val="Normal"/>
    <w:rsid w:val="0070749E"/>
    <w:pPr>
      <w:spacing w:before="100" w:beforeAutospacing="1" w:after="100" w:afterAutospacing="1"/>
    </w:pPr>
  </w:style>
  <w:style w:type="character" w:customStyle="1" w:styleId="gd">
    <w:name w:val="gd"/>
    <w:rsid w:val="00B941E5"/>
  </w:style>
  <w:style w:type="character" w:customStyle="1" w:styleId="CommentTextChar">
    <w:name w:val="Comment Text Char"/>
    <w:link w:val="CommentText"/>
    <w:uiPriority w:val="99"/>
    <w:rsid w:val="00B12A38"/>
    <w:rPr>
      <w:sz w:val="24"/>
    </w:rPr>
  </w:style>
  <w:style w:type="paragraph" w:styleId="Header">
    <w:name w:val="header"/>
    <w:basedOn w:val="Normal"/>
    <w:link w:val="HeaderChar"/>
    <w:rsid w:val="00D3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4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4AE"/>
    <w:rPr>
      <w:sz w:val="24"/>
      <w:szCs w:val="24"/>
      <w:lang w:eastAsia="en-US"/>
    </w:rPr>
  </w:style>
  <w:style w:type="paragraph" w:customStyle="1" w:styleId="nova-legacy-e-listitem">
    <w:name w:val="nova-legacy-e-list__item"/>
    <w:basedOn w:val="Normal"/>
    <w:rsid w:val="004E77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713EBF"/>
    <w:pPr>
      <w:ind w:left="720"/>
      <w:contextualSpacing/>
    </w:pPr>
  </w:style>
  <w:style w:type="character" w:customStyle="1" w:styleId="Title1">
    <w:name w:val="Title1"/>
    <w:basedOn w:val="DefaultParagraphFont"/>
    <w:rsid w:val="00E63A1C"/>
  </w:style>
  <w:style w:type="paragraph" w:customStyle="1" w:styleId="paragraph">
    <w:name w:val="paragraph"/>
    <w:basedOn w:val="Normal"/>
    <w:rsid w:val="004870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870D5"/>
  </w:style>
  <w:style w:type="character" w:customStyle="1" w:styleId="eop">
    <w:name w:val="eop"/>
    <w:basedOn w:val="DefaultParagraphFont"/>
    <w:rsid w:val="0048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5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1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net.apa.org/doi/10.1037/tps0000334" TargetMode="External"/><Relationship Id="rId18" Type="http://schemas.openxmlformats.org/officeDocument/2006/relationships/hyperlink" Target="https://doi.org/10.1016/j.gloenvcha.2022.102479" TargetMode="External"/><Relationship Id="rId26" Type="http://schemas.openxmlformats.org/officeDocument/2006/relationships/hyperlink" Target="https://onlinelibrary.wiley.com/doi/10.1111/jasp.12737" TargetMode="External"/><Relationship Id="rId39" Type="http://schemas.openxmlformats.org/officeDocument/2006/relationships/hyperlink" Target="https://doi-org.ezaccess.libraries.psu.edu/10.1080/21500894.2017.1375002" TargetMode="External"/><Relationship Id="rId21" Type="http://schemas.openxmlformats.org/officeDocument/2006/relationships/hyperlink" Target="https://doi.org/10.1016/j.jenvp.2021.101673" TargetMode="External"/><Relationship Id="rId34" Type="http://schemas.openxmlformats.org/officeDocument/2006/relationships/hyperlink" Target="http://dx.doi.org/DOI:%2010.1007/s11199-019-01061-9" TargetMode="External"/><Relationship Id="rId42" Type="http://schemas.openxmlformats.org/officeDocument/2006/relationships/hyperlink" Target="https://doi-org.ezaccess.libraries.psu.edu/10.1177/0146167212440292" TargetMode="External"/><Relationship Id="rId47" Type="http://schemas.openxmlformats.org/officeDocument/2006/relationships/hyperlink" Target="http://dx.doi.org/10.1177/009579840223922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0224545.2021.1997890" TargetMode="External"/><Relationship Id="rId29" Type="http://schemas.openxmlformats.org/officeDocument/2006/relationships/hyperlink" Target="https://doi.org/10.1080/02642069.2019.1636966" TargetMode="External"/><Relationship Id="rId11" Type="http://schemas.openxmlformats.org/officeDocument/2006/relationships/hyperlink" Target="https://doi.org/10.1080/14724049.2021.2024215&#160;" TargetMode="External"/><Relationship Id="rId24" Type="http://schemas.openxmlformats.org/officeDocument/2006/relationships/hyperlink" Target="https://doi.org/10.1089/eco.2020.0047" TargetMode="External"/><Relationship Id="rId32" Type="http://schemas.openxmlformats.org/officeDocument/2006/relationships/hyperlink" Target="https://www.sciencedirect.com/science/article/abs/pii/S0959378019303164" TargetMode="External"/><Relationship Id="rId37" Type="http://schemas.openxmlformats.org/officeDocument/2006/relationships/hyperlink" Target="https://doi.org/10.1016/j.annals.2018.05.002" TargetMode="External"/><Relationship Id="rId40" Type="http://schemas.openxmlformats.org/officeDocument/2006/relationships/hyperlink" Target="http://dx.doi.org/10.3390/su5041661" TargetMode="External"/><Relationship Id="rId45" Type="http://schemas.openxmlformats.org/officeDocument/2006/relationships/hyperlink" Target="https://psycnet.apa.org/doi/10.1080/01973530903316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89/fenvs.2022.957204" TargetMode="External"/><Relationship Id="rId23" Type="http://schemas.openxmlformats.org/officeDocument/2006/relationships/hyperlink" Target="https://doi.org/10.1080/13546783.2021.1957710" TargetMode="External"/><Relationship Id="rId28" Type="http://schemas.openxmlformats.org/officeDocument/2006/relationships/hyperlink" Target="https://doi.org/10.1111/josi.12370" TargetMode="External"/><Relationship Id="rId36" Type="http://schemas.openxmlformats.org/officeDocument/2006/relationships/hyperlink" Target="https://doi.org/10.3389/fcomm.2018.00054" TargetMode="External"/><Relationship Id="rId49" Type="http://schemas.openxmlformats.org/officeDocument/2006/relationships/hyperlink" Target="http://dx.doi.org/10.1111/0022-4537.00200" TargetMode="External"/><Relationship Id="rId10" Type="http://schemas.openxmlformats.org/officeDocument/2006/relationships/hyperlink" Target="https://doi.org/10.1016/j.jenvp.2023.102127" TargetMode="External"/><Relationship Id="rId19" Type="http://schemas.openxmlformats.org/officeDocument/2006/relationships/hyperlink" Target="https://doi.org/10.3389/fpsyg.2021.763231" TargetMode="External"/><Relationship Id="rId31" Type="http://schemas.openxmlformats.org/officeDocument/2006/relationships/hyperlink" Target="https://spssi.onlinelibrary.wiley.com/doi/abs/10.1111/josi.12361" TargetMode="External"/><Relationship Id="rId44" Type="http://schemas.openxmlformats.org/officeDocument/2006/relationships/hyperlink" Target="https://psycnet.apa.org/doi/10.1521/jscp.2009.28.5.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80/08927936.2023.2248763" TargetMode="External"/><Relationship Id="rId14" Type="http://schemas.openxmlformats.org/officeDocument/2006/relationships/hyperlink" Target="https://doi.org/10.1037/tps0000354" TargetMode="External"/><Relationship Id="rId22" Type="http://schemas.openxmlformats.org/officeDocument/2006/relationships/hyperlink" Target="https://doi.org/10.1016/j.jenvp.2021.101649" TargetMode="External"/><Relationship Id="rId27" Type="http://schemas.openxmlformats.org/officeDocument/2006/relationships/hyperlink" Target="https://doi-org.ezaccess.libraries.psu.edu/10.1016/j.jenvp.2020.101519" TargetMode="External"/><Relationship Id="rId30" Type="http://schemas.openxmlformats.org/officeDocument/2006/relationships/hyperlink" Target="https://doi.org/10.1080/13683500.2019.1584160" TargetMode="External"/><Relationship Id="rId35" Type="http://schemas.openxmlformats.org/officeDocument/2006/relationships/hyperlink" Target="https://journals.sagepub.com/doi/10.1177/0013916518812925" TargetMode="External"/><Relationship Id="rId43" Type="http://schemas.openxmlformats.org/officeDocument/2006/relationships/hyperlink" Target="https://psycnet.apa.org/doi/10.1177/0361684310397509" TargetMode="External"/><Relationship Id="rId48" Type="http://schemas.openxmlformats.org/officeDocument/2006/relationships/hyperlink" Target="http://www.SPSP.org" TargetMode="External"/><Relationship Id="rId8" Type="http://schemas.openxmlformats.org/officeDocument/2006/relationships/hyperlink" Target="http://swimlab.weebly.com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177/19485506221143593" TargetMode="External"/><Relationship Id="rId17" Type="http://schemas.openxmlformats.org/officeDocument/2006/relationships/hyperlink" Target="https://doi.org/10.1177/1745691621999374" TargetMode="External"/><Relationship Id="rId25" Type="http://schemas.openxmlformats.org/officeDocument/2006/relationships/hyperlink" Target="https://doi-org.ezaccess.libraries.psu.edu/10.1080/00224545.2020.1867040" TargetMode="External"/><Relationship Id="rId33" Type="http://schemas.openxmlformats.org/officeDocument/2006/relationships/hyperlink" Target="doi:%20%2010.1016/j.jenvp.2019.101366" TargetMode="External"/><Relationship Id="rId38" Type="http://schemas.openxmlformats.org/officeDocument/2006/relationships/hyperlink" Target="https://doi.org/10.1177/1368430217745366" TargetMode="External"/><Relationship Id="rId46" Type="http://schemas.openxmlformats.org/officeDocument/2006/relationships/hyperlink" Target="https://psycnet.apa.org/doi/10.1007/s11031-006-9014-0" TargetMode="External"/><Relationship Id="rId20" Type="http://schemas.openxmlformats.org/officeDocument/2006/relationships/hyperlink" Target="https://doi.org/10.1016/j.envsci.2021.09.023" TargetMode="External"/><Relationship Id="rId41" Type="http://schemas.openxmlformats.org/officeDocument/2006/relationships/hyperlink" Target="https://psycnet.apa.org/doi/10.1027/1864-9335/a0000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F906-D2EB-F949-9CE5-DC40EF320B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6099</Words>
  <Characters>42263</Characters>
  <Application>Microsoft Office Word</Application>
  <DocSecurity>0</DocSecurity>
  <Lines>939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Penn State University</Company>
  <LinksUpToDate>false</LinksUpToDate>
  <CharactersWithSpaces>47879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Janet K. Swim</dc:creator>
  <cp:keywords/>
  <cp:lastModifiedBy>Swim, Janet Kay</cp:lastModifiedBy>
  <cp:revision>29</cp:revision>
  <cp:lastPrinted>2020-10-20T10:26:00Z</cp:lastPrinted>
  <dcterms:created xsi:type="dcterms:W3CDTF">2023-12-09T16:26:00Z</dcterms:created>
  <dcterms:modified xsi:type="dcterms:W3CDTF">2023-12-10T01:00:00Z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id="ExfHLE44"/&gt;&lt;style id="http://www.zotero.org/styles/apa" hasBibliography="1" bibliographyStyleHasBeenSet="1"/&gt;&lt;prefs&gt;&lt;pref name="fieldType" value="Field"/&gt;&lt;/prefs&gt;&lt;/data&gt;</vt:lpwstr>
  </property>
  <property fmtid="{D5CDD505-2E9C-101B-9397-08002B2CF9AE}" pid="3" name="ZOTERO_PREF_2">
    <vt:lpwstr/>
  </property>
</Properties>
</file>